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56E" w:rsidRDefault="00EC556E" w:rsidP="00EC556E">
      <w:pPr>
        <w:shd w:val="clear" w:color="auto" w:fill="FFFFFF"/>
        <w:spacing w:after="150" w:line="240" w:lineRule="auto"/>
        <w:jc w:val="center"/>
        <w:rPr>
          <w:rFonts w:ascii="Arial" w:eastAsia="Times New Roman" w:hAnsi="Arial" w:cs="Arial"/>
          <w:color w:val="000000"/>
          <w:sz w:val="21"/>
          <w:szCs w:val="21"/>
          <w:lang w:eastAsia="ru-RU"/>
        </w:rPr>
      </w:pPr>
    </w:p>
    <w:p w:rsidR="0082098B" w:rsidRPr="006515CB" w:rsidRDefault="0082098B" w:rsidP="0082098B">
      <w:pPr>
        <w:spacing w:after="0" w:line="276" w:lineRule="auto"/>
        <w:rPr>
          <w:rFonts w:ascii="Times New Roman" w:eastAsia="Calibri" w:hAnsi="Times New Roman" w:cs="Times New Roman"/>
          <w:b/>
          <w:lang w:eastAsia="uk-UA"/>
        </w:rPr>
      </w:pPr>
      <w:r w:rsidRPr="006515CB">
        <w:rPr>
          <w:rFonts w:ascii="Times New Roman" w:eastAsia="Calibri" w:hAnsi="Times New Roman" w:cs="Times New Roman"/>
          <w:b/>
          <w:lang w:eastAsia="uk-UA"/>
        </w:rPr>
        <w:t xml:space="preserve">МУНИЦИПАЛЬНОЕ БЮДЖЕТНОЕ ОБЩЕОБРАЗОВАТЕЛЬНОЕ УЧРЕЖДЕНИЕ     </w:t>
      </w:r>
    </w:p>
    <w:p w:rsidR="0082098B" w:rsidRPr="006515CB" w:rsidRDefault="0082098B" w:rsidP="0082098B">
      <w:pPr>
        <w:spacing w:after="0" w:line="276" w:lineRule="auto"/>
        <w:rPr>
          <w:rFonts w:ascii="Times New Roman" w:eastAsia="Calibri" w:hAnsi="Times New Roman" w:cs="Times New Roman"/>
          <w:b/>
          <w:lang w:eastAsia="uk-UA"/>
        </w:rPr>
      </w:pPr>
      <w:r w:rsidRPr="006515CB">
        <w:rPr>
          <w:rFonts w:ascii="Times New Roman" w:eastAsia="Calibri" w:hAnsi="Times New Roman" w:cs="Times New Roman"/>
          <w:b/>
          <w:lang w:eastAsia="uk-UA"/>
        </w:rPr>
        <w:t xml:space="preserve">            «ЧЕРНОМОРСКАЯ СРЕДНЯЯ ШКОЛА № 1 ИМ. НИКОЛАЯ КУДРИ»</w:t>
      </w:r>
    </w:p>
    <w:p w:rsidR="0082098B" w:rsidRPr="006515CB" w:rsidRDefault="0082098B" w:rsidP="0082098B">
      <w:pPr>
        <w:spacing w:after="0" w:line="276" w:lineRule="auto"/>
        <w:rPr>
          <w:rFonts w:ascii="Times New Roman" w:eastAsia="Calibri" w:hAnsi="Times New Roman" w:cs="Times New Roman"/>
          <w:b/>
          <w:lang w:eastAsia="uk-UA"/>
        </w:rPr>
      </w:pPr>
      <w:r w:rsidRPr="006515CB">
        <w:rPr>
          <w:rFonts w:ascii="Times New Roman" w:eastAsia="Calibri" w:hAnsi="Times New Roman" w:cs="Times New Roman"/>
          <w:b/>
          <w:lang w:eastAsia="uk-UA"/>
        </w:rPr>
        <w:t xml:space="preserve">              МУНИЦИПАЛЬНОГО ОБРАЗОВАНИЯ ЧЕРНОМОРСКИЙ РАЙОН</w:t>
      </w:r>
    </w:p>
    <w:p w:rsidR="0082098B" w:rsidRPr="006515CB" w:rsidRDefault="0082098B" w:rsidP="0082098B">
      <w:pPr>
        <w:spacing w:after="0" w:line="276" w:lineRule="auto"/>
        <w:rPr>
          <w:rFonts w:ascii="Times New Roman" w:eastAsia="Calibri" w:hAnsi="Times New Roman" w:cs="Times New Roman"/>
          <w:b/>
          <w:lang w:eastAsia="uk-UA"/>
        </w:rPr>
      </w:pPr>
      <w:r w:rsidRPr="006515CB">
        <w:rPr>
          <w:rFonts w:ascii="Times New Roman" w:eastAsia="Calibri" w:hAnsi="Times New Roman" w:cs="Times New Roman"/>
          <w:b/>
          <w:lang w:eastAsia="uk-UA"/>
        </w:rPr>
        <w:t xml:space="preserve">                                                          РЕСПУБЛИКИ КРЫМ      </w:t>
      </w:r>
    </w:p>
    <w:p w:rsidR="0082098B" w:rsidRDefault="0082098B" w:rsidP="0082098B">
      <w:pPr>
        <w:spacing w:after="0" w:line="240" w:lineRule="auto"/>
        <w:jc w:val="center"/>
        <w:rPr>
          <w:rFonts w:ascii="Times New Roman" w:eastAsia="Calibri" w:hAnsi="Times New Roman" w:cs="Times New Roman"/>
          <w:b/>
          <w:sz w:val="26"/>
          <w:szCs w:val="26"/>
        </w:rPr>
      </w:pPr>
    </w:p>
    <w:p w:rsidR="0082098B" w:rsidRPr="006515CB" w:rsidRDefault="0082098B" w:rsidP="0082098B">
      <w:pPr>
        <w:spacing w:after="0" w:line="240" w:lineRule="auto"/>
        <w:rPr>
          <w:rFonts w:ascii="Times New Roman" w:eastAsia="Calibri" w:hAnsi="Times New Roman" w:cs="Times New Roman"/>
          <w:i/>
          <w:sz w:val="24"/>
          <w:szCs w:val="26"/>
          <w:lang w:val="uk-UA"/>
        </w:rPr>
      </w:pPr>
    </w:p>
    <w:p w:rsidR="0082098B" w:rsidRPr="006515CB" w:rsidRDefault="0082098B" w:rsidP="0082098B">
      <w:pPr>
        <w:spacing w:after="0" w:line="240" w:lineRule="auto"/>
        <w:rPr>
          <w:rFonts w:ascii="Times New Roman" w:eastAsia="Calibri" w:hAnsi="Times New Roman" w:cs="Times New Roman"/>
          <w:i/>
          <w:sz w:val="24"/>
          <w:szCs w:val="26"/>
          <w:lang w:val="uk-UA"/>
        </w:rPr>
      </w:pPr>
      <w:r>
        <w:rPr>
          <w:rFonts w:ascii="Times New Roman" w:eastAsia="Calibri" w:hAnsi="Times New Roman" w:cs="Times New Roman"/>
          <w:i/>
          <w:sz w:val="24"/>
          <w:szCs w:val="26"/>
          <w:lang w:val="uk-UA"/>
        </w:rPr>
        <w:t xml:space="preserve">К ООП </w:t>
      </w:r>
      <w:r>
        <w:rPr>
          <w:rFonts w:ascii="Times New Roman" w:eastAsia="Calibri" w:hAnsi="Times New Roman" w:cs="Times New Roman"/>
          <w:i/>
          <w:color w:val="FF0000"/>
          <w:sz w:val="24"/>
          <w:szCs w:val="26"/>
          <w:lang w:val="uk-UA"/>
        </w:rPr>
        <w:t>С</w:t>
      </w:r>
      <w:r w:rsidRPr="008B3AD3">
        <w:rPr>
          <w:rFonts w:ascii="Times New Roman" w:eastAsia="Calibri" w:hAnsi="Times New Roman" w:cs="Times New Roman"/>
          <w:i/>
          <w:color w:val="FF0000"/>
          <w:sz w:val="24"/>
          <w:szCs w:val="26"/>
          <w:lang w:val="uk-UA"/>
        </w:rPr>
        <w:t xml:space="preserve">ОО, </w:t>
      </w:r>
      <w:proofErr w:type="spellStart"/>
      <w:r w:rsidRPr="006515CB">
        <w:rPr>
          <w:rFonts w:ascii="Times New Roman" w:eastAsia="Calibri" w:hAnsi="Times New Roman" w:cs="Times New Roman"/>
          <w:i/>
          <w:sz w:val="24"/>
          <w:szCs w:val="26"/>
          <w:lang w:val="uk-UA"/>
        </w:rPr>
        <w:t>утвержденной</w:t>
      </w:r>
      <w:proofErr w:type="spellEnd"/>
      <w:r w:rsidRPr="006515CB">
        <w:rPr>
          <w:rFonts w:ascii="Times New Roman" w:eastAsia="Calibri" w:hAnsi="Times New Roman" w:cs="Times New Roman"/>
          <w:i/>
          <w:sz w:val="24"/>
          <w:szCs w:val="26"/>
          <w:lang w:val="uk-UA"/>
        </w:rPr>
        <w:t xml:space="preserve"> приказом по </w:t>
      </w:r>
      <w:proofErr w:type="spellStart"/>
      <w:r w:rsidRPr="006515CB">
        <w:rPr>
          <w:rFonts w:ascii="Times New Roman" w:eastAsia="Calibri" w:hAnsi="Times New Roman" w:cs="Times New Roman"/>
          <w:i/>
          <w:sz w:val="24"/>
          <w:szCs w:val="26"/>
          <w:lang w:val="uk-UA"/>
        </w:rPr>
        <w:t>школе</w:t>
      </w:r>
      <w:proofErr w:type="spellEnd"/>
    </w:p>
    <w:p w:rsidR="0082098B" w:rsidRDefault="0082098B" w:rsidP="0082098B">
      <w:pPr>
        <w:spacing w:after="0" w:line="240" w:lineRule="auto"/>
        <w:rPr>
          <w:rFonts w:ascii="Times New Roman" w:eastAsia="Calibri" w:hAnsi="Times New Roman" w:cs="Times New Roman"/>
          <w:i/>
          <w:sz w:val="24"/>
          <w:szCs w:val="26"/>
          <w:lang w:val="uk-UA"/>
        </w:rPr>
      </w:pPr>
      <w:r w:rsidRPr="006515CB">
        <w:rPr>
          <w:rFonts w:ascii="Times New Roman" w:eastAsia="Calibri" w:hAnsi="Times New Roman" w:cs="Times New Roman"/>
          <w:i/>
          <w:sz w:val="24"/>
          <w:szCs w:val="26"/>
          <w:lang w:val="uk-UA"/>
        </w:rPr>
        <w:t xml:space="preserve">         </w:t>
      </w:r>
      <w:r w:rsidR="000A70D4">
        <w:rPr>
          <w:rFonts w:ascii="Times New Roman" w:eastAsia="Calibri" w:hAnsi="Times New Roman" w:cs="Times New Roman"/>
          <w:i/>
          <w:sz w:val="24"/>
          <w:szCs w:val="26"/>
          <w:lang w:val="uk-UA"/>
        </w:rPr>
        <w:t xml:space="preserve">             от 29.08.2022 № 329</w:t>
      </w:r>
    </w:p>
    <w:p w:rsidR="0082098B" w:rsidRDefault="0082098B" w:rsidP="0082098B">
      <w:pPr>
        <w:spacing w:after="0" w:line="276" w:lineRule="auto"/>
        <w:rPr>
          <w:rFonts w:ascii="Times New Roman" w:eastAsia="Calibri" w:hAnsi="Times New Roman" w:cs="Times New Roman"/>
          <w:b/>
          <w:lang w:eastAsia="uk-UA"/>
        </w:rPr>
      </w:pPr>
    </w:p>
    <w:p w:rsidR="0082098B" w:rsidRPr="006515CB" w:rsidRDefault="0082098B" w:rsidP="0082098B">
      <w:pPr>
        <w:spacing w:after="0" w:line="276" w:lineRule="auto"/>
        <w:rPr>
          <w:rFonts w:ascii="Times New Roman" w:eastAsia="Calibri" w:hAnsi="Times New Roman" w:cs="Times New Roman"/>
          <w:b/>
          <w:lang w:eastAsia="uk-UA"/>
        </w:rPr>
      </w:pPr>
    </w:p>
    <w:p w:rsidR="0082098B" w:rsidRDefault="0082098B" w:rsidP="0082098B">
      <w:pPr>
        <w:spacing w:after="0" w:line="276" w:lineRule="auto"/>
        <w:rPr>
          <w:rFonts w:ascii="Times New Roman" w:eastAsia="Calibri" w:hAnsi="Times New Roman" w:cs="Times New Roman"/>
          <w:b/>
          <w:lang w:eastAsia="uk-UA"/>
        </w:rPr>
      </w:pPr>
      <w:r w:rsidRPr="006515CB">
        <w:rPr>
          <w:rFonts w:ascii="Times New Roman" w:eastAsia="Calibri" w:hAnsi="Times New Roman" w:cs="Times New Roman"/>
          <w:b/>
          <w:lang w:eastAsia="uk-UA"/>
        </w:rPr>
        <w:t xml:space="preserve"> РАССМОТРЕНО</w:t>
      </w:r>
      <w:r w:rsidRPr="006515CB">
        <w:rPr>
          <w:rFonts w:ascii="Times New Roman" w:eastAsia="Calibri" w:hAnsi="Times New Roman" w:cs="Times New Roman"/>
          <w:b/>
          <w:lang w:eastAsia="uk-UA"/>
        </w:rPr>
        <w:tab/>
      </w:r>
      <w:r w:rsidRPr="006515CB">
        <w:rPr>
          <w:rFonts w:ascii="Times New Roman" w:eastAsia="Calibri" w:hAnsi="Times New Roman" w:cs="Times New Roman"/>
          <w:lang w:eastAsia="uk-UA"/>
        </w:rPr>
        <w:tab/>
        <w:t xml:space="preserve">           </w:t>
      </w:r>
      <w:r w:rsidRPr="006515CB">
        <w:rPr>
          <w:rFonts w:ascii="Times New Roman" w:eastAsia="Calibri" w:hAnsi="Times New Roman" w:cs="Times New Roman"/>
          <w:b/>
          <w:lang w:eastAsia="uk-UA"/>
        </w:rPr>
        <w:tab/>
        <w:t>СОГЛ</w:t>
      </w:r>
      <w:r>
        <w:rPr>
          <w:rFonts w:ascii="Times New Roman" w:eastAsia="Calibri" w:hAnsi="Times New Roman" w:cs="Times New Roman"/>
          <w:b/>
          <w:lang w:eastAsia="uk-UA"/>
        </w:rPr>
        <w:t>АСОВАНО</w:t>
      </w:r>
      <w:r>
        <w:rPr>
          <w:rFonts w:ascii="Times New Roman" w:eastAsia="Calibri" w:hAnsi="Times New Roman" w:cs="Times New Roman"/>
          <w:b/>
          <w:lang w:eastAsia="uk-UA"/>
        </w:rPr>
        <w:tab/>
      </w:r>
      <w:r>
        <w:rPr>
          <w:rFonts w:ascii="Times New Roman" w:eastAsia="Calibri" w:hAnsi="Times New Roman" w:cs="Times New Roman"/>
          <w:b/>
          <w:lang w:eastAsia="uk-UA"/>
        </w:rPr>
        <w:tab/>
        <w:t xml:space="preserve">            УТВЕРЖДЕНО</w:t>
      </w:r>
    </w:p>
    <w:p w:rsidR="0082098B" w:rsidRPr="006515CB" w:rsidRDefault="0082098B" w:rsidP="0082098B">
      <w:pPr>
        <w:spacing w:after="0" w:line="276" w:lineRule="auto"/>
        <w:rPr>
          <w:rFonts w:ascii="Times New Roman" w:eastAsia="Calibri" w:hAnsi="Times New Roman" w:cs="Times New Roman"/>
          <w:lang w:eastAsia="uk-UA"/>
        </w:rPr>
      </w:pPr>
      <w:r>
        <w:rPr>
          <w:rFonts w:ascii="Times New Roman" w:eastAsia="Calibri" w:hAnsi="Times New Roman" w:cs="Times New Roman"/>
          <w:lang w:eastAsia="uk-UA"/>
        </w:rPr>
        <w:t xml:space="preserve">                                                                                                                              </w:t>
      </w:r>
      <w:proofErr w:type="gramStart"/>
      <w:r>
        <w:rPr>
          <w:rFonts w:ascii="Times New Roman" w:eastAsia="Calibri" w:hAnsi="Times New Roman" w:cs="Times New Roman"/>
          <w:lang w:eastAsia="uk-UA"/>
        </w:rPr>
        <w:t>приказом  по</w:t>
      </w:r>
      <w:proofErr w:type="gramEnd"/>
      <w:r>
        <w:rPr>
          <w:rFonts w:ascii="Times New Roman" w:eastAsia="Calibri" w:hAnsi="Times New Roman" w:cs="Times New Roman"/>
          <w:lang w:eastAsia="uk-UA"/>
        </w:rPr>
        <w:t xml:space="preserve"> школе</w:t>
      </w:r>
    </w:p>
    <w:p w:rsidR="0082098B" w:rsidRPr="006515CB" w:rsidRDefault="0082098B" w:rsidP="0082098B">
      <w:pPr>
        <w:spacing w:after="0" w:line="276" w:lineRule="auto"/>
        <w:rPr>
          <w:rFonts w:ascii="Times New Roman" w:eastAsia="Calibri" w:hAnsi="Times New Roman" w:cs="Times New Roman"/>
          <w:lang w:eastAsia="uk-UA"/>
        </w:rPr>
      </w:pPr>
      <w:r w:rsidRPr="006515CB">
        <w:rPr>
          <w:rFonts w:ascii="Times New Roman" w:eastAsia="Calibri" w:hAnsi="Times New Roman" w:cs="Times New Roman"/>
          <w:lang w:eastAsia="uk-UA"/>
        </w:rPr>
        <w:t>на</w:t>
      </w:r>
      <w:r>
        <w:rPr>
          <w:rFonts w:ascii="Times New Roman" w:eastAsia="Calibri" w:hAnsi="Times New Roman" w:cs="Times New Roman"/>
          <w:lang w:eastAsia="uk-UA"/>
        </w:rPr>
        <w:t xml:space="preserve"> заседании МО учителей</w:t>
      </w:r>
      <w:r>
        <w:rPr>
          <w:rFonts w:ascii="Times New Roman" w:eastAsia="Calibri" w:hAnsi="Times New Roman" w:cs="Times New Roman"/>
          <w:lang w:eastAsia="uk-UA"/>
        </w:rPr>
        <w:tab/>
        <w:t xml:space="preserve">        з</w:t>
      </w:r>
      <w:r w:rsidRPr="006515CB">
        <w:rPr>
          <w:rFonts w:ascii="Times New Roman" w:eastAsia="Calibri" w:hAnsi="Times New Roman" w:cs="Times New Roman"/>
          <w:lang w:eastAsia="uk-UA"/>
        </w:rPr>
        <w:t>ам. директора по УВР</w:t>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Pr>
          <w:rFonts w:ascii="Times New Roman" w:eastAsia="Calibri" w:hAnsi="Times New Roman" w:cs="Times New Roman"/>
          <w:lang w:eastAsia="uk-UA"/>
        </w:rPr>
        <w:t xml:space="preserve">                от 29.08.2022 г. </w:t>
      </w:r>
    </w:p>
    <w:p w:rsidR="0082098B" w:rsidRPr="006515CB" w:rsidRDefault="0082098B" w:rsidP="0082098B">
      <w:pPr>
        <w:spacing w:after="0" w:line="276" w:lineRule="auto"/>
        <w:rPr>
          <w:rFonts w:ascii="Times New Roman" w:eastAsia="Calibri" w:hAnsi="Times New Roman" w:cs="Times New Roman"/>
          <w:lang w:eastAsia="uk-UA"/>
        </w:rPr>
      </w:pPr>
      <w:r w:rsidRPr="0082098B">
        <w:rPr>
          <w:rFonts w:ascii="Times New Roman" w:eastAsia="Calibri" w:hAnsi="Times New Roman" w:cs="Times New Roman"/>
          <w:lang w:eastAsia="uk-UA"/>
        </w:rPr>
        <w:t>гуманитарных дисциплин</w:t>
      </w:r>
      <w:r w:rsidRPr="0082098B">
        <w:rPr>
          <w:rFonts w:ascii="Times New Roman" w:eastAsia="Calibri" w:hAnsi="Times New Roman" w:cs="Times New Roman"/>
          <w:lang w:eastAsia="uk-UA"/>
        </w:rPr>
        <w:tab/>
      </w:r>
      <w:r w:rsidRPr="006515CB">
        <w:rPr>
          <w:rFonts w:ascii="Times New Roman" w:eastAsia="Calibri" w:hAnsi="Times New Roman" w:cs="Times New Roman"/>
          <w:lang w:eastAsia="uk-UA"/>
        </w:rPr>
        <w:t xml:space="preserve">         __________ А.Е. Гончарук       </w:t>
      </w:r>
      <w:r>
        <w:rPr>
          <w:rFonts w:ascii="Times New Roman" w:eastAsia="Calibri" w:hAnsi="Times New Roman" w:cs="Times New Roman"/>
          <w:lang w:eastAsia="uk-UA"/>
        </w:rPr>
        <w:t xml:space="preserve">              </w:t>
      </w:r>
      <w:proofErr w:type="gramStart"/>
      <w:r>
        <w:rPr>
          <w:rFonts w:ascii="Times New Roman" w:eastAsia="Calibri" w:hAnsi="Times New Roman" w:cs="Times New Roman"/>
          <w:lang w:eastAsia="uk-UA"/>
        </w:rPr>
        <w:t xml:space="preserve">№ </w:t>
      </w:r>
      <w:r w:rsidR="000A70D4">
        <w:rPr>
          <w:rFonts w:ascii="Times New Roman" w:eastAsia="Calibri" w:hAnsi="Times New Roman" w:cs="Times New Roman"/>
          <w:lang w:eastAsia="uk-UA"/>
        </w:rPr>
        <w:t xml:space="preserve"> 329</w:t>
      </w:r>
      <w:proofErr w:type="gramEnd"/>
      <w:r>
        <w:rPr>
          <w:rFonts w:ascii="Times New Roman" w:eastAsia="Calibri" w:hAnsi="Times New Roman" w:cs="Times New Roman"/>
          <w:lang w:eastAsia="uk-UA"/>
        </w:rPr>
        <w:t xml:space="preserve"> </w:t>
      </w:r>
    </w:p>
    <w:p w:rsidR="0082098B" w:rsidRPr="006515CB" w:rsidRDefault="0082098B" w:rsidP="0082098B">
      <w:pPr>
        <w:spacing w:after="0" w:line="276" w:lineRule="auto"/>
        <w:rPr>
          <w:rFonts w:ascii="Times New Roman" w:eastAsia="Calibri" w:hAnsi="Times New Roman" w:cs="Times New Roman"/>
          <w:lang w:eastAsia="uk-UA"/>
        </w:rPr>
      </w:pPr>
      <w:r>
        <w:rPr>
          <w:rFonts w:ascii="Times New Roman" w:eastAsia="Calibri" w:hAnsi="Times New Roman" w:cs="Times New Roman"/>
          <w:lang w:eastAsia="uk-UA"/>
        </w:rPr>
        <w:t>«___</w:t>
      </w:r>
      <w:proofErr w:type="gramStart"/>
      <w:r>
        <w:rPr>
          <w:rFonts w:ascii="Times New Roman" w:eastAsia="Calibri" w:hAnsi="Times New Roman" w:cs="Times New Roman"/>
          <w:lang w:eastAsia="uk-UA"/>
        </w:rPr>
        <w:t>_»_</w:t>
      </w:r>
      <w:proofErr w:type="gramEnd"/>
      <w:r>
        <w:rPr>
          <w:rFonts w:ascii="Times New Roman" w:eastAsia="Calibri" w:hAnsi="Times New Roman" w:cs="Times New Roman"/>
          <w:lang w:eastAsia="uk-UA"/>
        </w:rPr>
        <w:t xml:space="preserve">___________ 2022 </w:t>
      </w:r>
      <w:r w:rsidRPr="006515CB">
        <w:rPr>
          <w:rFonts w:ascii="Times New Roman" w:eastAsia="Calibri" w:hAnsi="Times New Roman" w:cs="Times New Roman"/>
          <w:lang w:eastAsia="uk-UA"/>
        </w:rPr>
        <w:t xml:space="preserve">г.    </w:t>
      </w:r>
      <w:r>
        <w:rPr>
          <w:rFonts w:ascii="Times New Roman" w:eastAsia="Calibri" w:hAnsi="Times New Roman" w:cs="Times New Roman"/>
          <w:lang w:eastAsia="uk-UA"/>
        </w:rPr>
        <w:t xml:space="preserve">        «</w:t>
      </w:r>
      <w:proofErr w:type="gramStart"/>
      <w:r>
        <w:rPr>
          <w:rFonts w:ascii="Times New Roman" w:eastAsia="Calibri" w:hAnsi="Times New Roman" w:cs="Times New Roman"/>
          <w:lang w:eastAsia="uk-UA"/>
        </w:rPr>
        <w:t>29 »</w:t>
      </w:r>
      <w:proofErr w:type="gramEnd"/>
      <w:r>
        <w:rPr>
          <w:rFonts w:ascii="Times New Roman" w:eastAsia="Calibri" w:hAnsi="Times New Roman" w:cs="Times New Roman"/>
          <w:lang w:eastAsia="uk-UA"/>
        </w:rPr>
        <w:t xml:space="preserve">  августа  2022</w:t>
      </w:r>
      <w:r w:rsidRPr="006515CB">
        <w:rPr>
          <w:rFonts w:ascii="Times New Roman" w:eastAsia="Calibri" w:hAnsi="Times New Roman" w:cs="Times New Roman"/>
          <w:lang w:eastAsia="uk-UA"/>
        </w:rPr>
        <w:t xml:space="preserve"> г.                      </w:t>
      </w:r>
    </w:p>
    <w:p w:rsidR="0082098B" w:rsidRPr="006515CB" w:rsidRDefault="0082098B" w:rsidP="0082098B">
      <w:pPr>
        <w:spacing w:after="0" w:line="276" w:lineRule="auto"/>
        <w:rPr>
          <w:rFonts w:ascii="Times New Roman" w:eastAsia="Calibri" w:hAnsi="Times New Roman" w:cs="Times New Roman"/>
          <w:sz w:val="16"/>
          <w:szCs w:val="16"/>
          <w:lang w:eastAsia="uk-UA"/>
        </w:rPr>
      </w:pPr>
      <w:r w:rsidRPr="006515CB">
        <w:rPr>
          <w:rFonts w:ascii="Times New Roman" w:eastAsia="Calibri" w:hAnsi="Times New Roman" w:cs="Times New Roman"/>
          <w:lang w:eastAsia="uk-UA"/>
        </w:rPr>
        <w:t>Руководитель</w:t>
      </w:r>
      <w:r w:rsidRPr="006515CB">
        <w:rPr>
          <w:rFonts w:ascii="Times New Roman" w:eastAsia="Calibri" w:hAnsi="Times New Roman" w:cs="Times New Roman"/>
          <w:lang w:eastAsia="uk-UA"/>
        </w:rPr>
        <w:tab/>
        <w:t xml:space="preserve">                                                                                               </w:t>
      </w:r>
    </w:p>
    <w:p w:rsidR="0082098B" w:rsidRPr="006515CB" w:rsidRDefault="0082098B" w:rsidP="0082098B">
      <w:pPr>
        <w:spacing w:after="0" w:line="276" w:lineRule="auto"/>
        <w:rPr>
          <w:rFonts w:ascii="Times New Roman" w:eastAsia="Calibri" w:hAnsi="Times New Roman" w:cs="Times New Roman"/>
        </w:rPr>
      </w:pPr>
      <w:r w:rsidRPr="006515CB">
        <w:rPr>
          <w:rFonts w:ascii="Times New Roman" w:eastAsia="Calibri" w:hAnsi="Times New Roman" w:cs="Times New Roman"/>
          <w:lang w:eastAsia="uk-UA"/>
        </w:rPr>
        <w:t xml:space="preserve"> __________  </w:t>
      </w:r>
    </w:p>
    <w:p w:rsidR="0082098B" w:rsidRPr="006515CB" w:rsidRDefault="0082098B" w:rsidP="0082098B">
      <w:pPr>
        <w:spacing w:after="0" w:line="276" w:lineRule="auto"/>
        <w:rPr>
          <w:rFonts w:ascii="Times New Roman" w:eastAsia="Calibri" w:hAnsi="Times New Roman" w:cs="Times New Roman"/>
          <w:sz w:val="16"/>
          <w:szCs w:val="16"/>
          <w:lang w:eastAsia="uk-UA"/>
        </w:rPr>
      </w:pPr>
    </w:p>
    <w:p w:rsidR="0082098B" w:rsidRPr="006515CB" w:rsidRDefault="0082098B" w:rsidP="0082098B">
      <w:pPr>
        <w:spacing w:after="0" w:line="276" w:lineRule="auto"/>
        <w:rPr>
          <w:rFonts w:ascii="Times New Roman" w:eastAsia="Calibri" w:hAnsi="Times New Roman" w:cs="Times New Roman"/>
          <w:sz w:val="16"/>
          <w:szCs w:val="16"/>
          <w:lang w:eastAsia="uk-UA"/>
        </w:rPr>
      </w:pPr>
      <w:r w:rsidRPr="006515CB">
        <w:rPr>
          <w:rFonts w:ascii="Times New Roman" w:eastAsia="Calibri" w:hAnsi="Times New Roman" w:cs="Times New Roman"/>
          <w:lang w:eastAsia="uk-UA"/>
        </w:rPr>
        <w:t xml:space="preserve"> № «_____» протокола                                                                                               </w:t>
      </w:r>
    </w:p>
    <w:p w:rsidR="0082098B" w:rsidRPr="006515CB" w:rsidRDefault="0082098B" w:rsidP="0082098B">
      <w:pPr>
        <w:spacing w:after="0" w:line="276" w:lineRule="auto"/>
        <w:rPr>
          <w:rFonts w:ascii="Times New Roman" w:eastAsia="Calibri" w:hAnsi="Times New Roman" w:cs="Times New Roman"/>
          <w:lang w:eastAsia="uk-UA"/>
        </w:rPr>
      </w:pPr>
      <w:r>
        <w:rPr>
          <w:rFonts w:ascii="Times New Roman" w:eastAsia="Calibri" w:hAnsi="Times New Roman" w:cs="Times New Roman"/>
          <w:lang w:eastAsia="uk-UA"/>
        </w:rPr>
        <w:t xml:space="preserve">  «___</w:t>
      </w:r>
      <w:proofErr w:type="gramStart"/>
      <w:r>
        <w:rPr>
          <w:rFonts w:ascii="Times New Roman" w:eastAsia="Calibri" w:hAnsi="Times New Roman" w:cs="Times New Roman"/>
          <w:lang w:eastAsia="uk-UA"/>
        </w:rPr>
        <w:t>_»_</w:t>
      </w:r>
      <w:proofErr w:type="gramEnd"/>
      <w:r>
        <w:rPr>
          <w:rFonts w:ascii="Times New Roman" w:eastAsia="Calibri" w:hAnsi="Times New Roman" w:cs="Times New Roman"/>
          <w:lang w:eastAsia="uk-UA"/>
        </w:rPr>
        <w:t>___________ 2022</w:t>
      </w:r>
      <w:r w:rsidRPr="006515CB">
        <w:rPr>
          <w:rFonts w:ascii="Times New Roman" w:eastAsia="Calibri" w:hAnsi="Times New Roman" w:cs="Times New Roman"/>
          <w:lang w:eastAsia="uk-UA"/>
        </w:rPr>
        <w:t xml:space="preserve"> г.</w:t>
      </w:r>
    </w:p>
    <w:p w:rsidR="0082098B" w:rsidRPr="006515CB" w:rsidRDefault="0082098B" w:rsidP="0082098B">
      <w:pPr>
        <w:spacing w:after="0" w:line="276" w:lineRule="auto"/>
        <w:rPr>
          <w:rFonts w:ascii="Times New Roman" w:eastAsia="Calibri" w:hAnsi="Times New Roman" w:cs="Times New Roman"/>
          <w:lang w:eastAsia="uk-UA"/>
        </w:rPr>
      </w:pP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p>
    <w:p w:rsidR="0082098B" w:rsidRPr="006515CB" w:rsidRDefault="0082098B" w:rsidP="0082098B">
      <w:pPr>
        <w:spacing w:after="0" w:line="276" w:lineRule="auto"/>
        <w:rPr>
          <w:rFonts w:ascii="Times New Roman" w:eastAsia="Calibri" w:hAnsi="Times New Roman" w:cs="Times New Roman"/>
          <w:lang w:eastAsia="uk-UA"/>
        </w:rPr>
      </w:pP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r w:rsidRPr="006515CB">
        <w:rPr>
          <w:rFonts w:ascii="Times New Roman" w:eastAsia="Calibri" w:hAnsi="Times New Roman" w:cs="Times New Roman"/>
          <w:lang w:eastAsia="uk-UA"/>
        </w:rPr>
        <w:tab/>
      </w:r>
    </w:p>
    <w:p w:rsidR="0082098B" w:rsidRPr="006515CB" w:rsidRDefault="0082098B" w:rsidP="0082098B">
      <w:pPr>
        <w:tabs>
          <w:tab w:val="left" w:pos="1134"/>
        </w:tabs>
        <w:spacing w:after="0" w:line="360" w:lineRule="auto"/>
        <w:ind w:left="1560" w:hanging="426"/>
        <w:rPr>
          <w:rFonts w:ascii="Times New Roman" w:eastAsia="Calibri" w:hAnsi="Times New Roman" w:cs="Times New Roman"/>
          <w:b/>
          <w:sz w:val="32"/>
          <w:szCs w:val="28"/>
          <w:lang w:eastAsia="uk-UA"/>
        </w:rPr>
      </w:pPr>
      <w:r w:rsidRPr="006515CB">
        <w:rPr>
          <w:rFonts w:ascii="Times New Roman" w:eastAsia="Calibri" w:hAnsi="Times New Roman" w:cs="Times New Roman"/>
          <w:b/>
          <w:sz w:val="32"/>
          <w:szCs w:val="28"/>
          <w:lang w:eastAsia="uk-UA"/>
        </w:rPr>
        <w:t xml:space="preserve">           </w:t>
      </w:r>
    </w:p>
    <w:p w:rsidR="0082098B" w:rsidRPr="006515CB" w:rsidRDefault="0082098B" w:rsidP="0082098B">
      <w:pPr>
        <w:spacing w:after="0" w:line="276" w:lineRule="auto"/>
        <w:jc w:val="center"/>
        <w:rPr>
          <w:rFonts w:ascii="Times New Roman" w:eastAsia="Calibri" w:hAnsi="Times New Roman" w:cs="Times New Roman"/>
          <w:b/>
          <w:sz w:val="40"/>
          <w:szCs w:val="36"/>
          <w:lang w:eastAsia="uk-UA"/>
        </w:rPr>
      </w:pPr>
      <w:r w:rsidRPr="006515CB">
        <w:rPr>
          <w:rFonts w:ascii="Times New Roman" w:eastAsia="Calibri" w:hAnsi="Times New Roman" w:cs="Times New Roman"/>
          <w:b/>
          <w:sz w:val="40"/>
          <w:szCs w:val="36"/>
          <w:lang w:eastAsia="uk-UA"/>
        </w:rPr>
        <w:t xml:space="preserve">РАБОЧАЯ ПРОГРАММА </w:t>
      </w:r>
    </w:p>
    <w:p w:rsidR="0082098B" w:rsidRDefault="0082098B" w:rsidP="0082098B">
      <w:pPr>
        <w:rPr>
          <w:rFonts w:ascii="Times New Roman" w:eastAsia="Calibri" w:hAnsi="Times New Roman" w:cs="Times New Roman"/>
          <w:b/>
          <w:sz w:val="32"/>
          <w:szCs w:val="32"/>
          <w:lang w:eastAsia="uk-UA"/>
        </w:rPr>
      </w:pPr>
    </w:p>
    <w:p w:rsidR="0082098B" w:rsidRDefault="0082098B" w:rsidP="0082098B">
      <w:pPr>
        <w:rPr>
          <w:rFonts w:ascii="Times New Roman" w:eastAsia="Calibri" w:hAnsi="Times New Roman" w:cs="Times New Roman"/>
          <w:b/>
          <w:sz w:val="32"/>
          <w:szCs w:val="32"/>
          <w:lang w:eastAsia="uk-UA"/>
        </w:rPr>
      </w:pPr>
      <w:r w:rsidRPr="006515CB">
        <w:rPr>
          <w:rFonts w:ascii="Times New Roman" w:eastAsia="Calibri" w:hAnsi="Times New Roman" w:cs="Times New Roman"/>
          <w:b/>
          <w:sz w:val="32"/>
          <w:szCs w:val="32"/>
          <w:lang w:eastAsia="uk-UA"/>
        </w:rPr>
        <w:t>Название курса внеурочной деятельности:</w:t>
      </w:r>
    </w:p>
    <w:p w:rsidR="0082098B" w:rsidRDefault="0082098B" w:rsidP="0082098B">
      <w:r>
        <w:rPr>
          <w:rFonts w:ascii="Times New Roman" w:eastAsia="Calibri" w:hAnsi="Times New Roman" w:cs="Times New Roman"/>
          <w:b/>
          <w:sz w:val="32"/>
          <w:szCs w:val="32"/>
          <w:lang w:eastAsia="uk-UA"/>
        </w:rPr>
        <w:t xml:space="preserve">«Арт- студия» </w:t>
      </w:r>
      <w:proofErr w:type="gramStart"/>
      <w:r>
        <w:rPr>
          <w:rFonts w:ascii="Times New Roman" w:eastAsia="Calibri" w:hAnsi="Times New Roman" w:cs="Times New Roman"/>
          <w:b/>
          <w:sz w:val="32"/>
          <w:szCs w:val="32"/>
          <w:lang w:eastAsia="uk-UA"/>
        </w:rPr>
        <w:t>( театральная</w:t>
      </w:r>
      <w:proofErr w:type="gramEnd"/>
      <w:r>
        <w:rPr>
          <w:rFonts w:ascii="Times New Roman" w:eastAsia="Calibri" w:hAnsi="Times New Roman" w:cs="Times New Roman"/>
          <w:b/>
          <w:sz w:val="32"/>
          <w:szCs w:val="32"/>
          <w:lang w:eastAsia="uk-UA"/>
        </w:rPr>
        <w:t xml:space="preserve"> деятельность)</w:t>
      </w:r>
    </w:p>
    <w:p w:rsidR="0082098B" w:rsidRDefault="0082098B" w:rsidP="0082098B">
      <w:pPr>
        <w:rPr>
          <w:rFonts w:ascii="Times New Roman" w:eastAsia="Calibri" w:hAnsi="Times New Roman" w:cs="Times New Roman"/>
          <w:b/>
          <w:sz w:val="32"/>
          <w:szCs w:val="32"/>
          <w:lang w:eastAsia="uk-UA"/>
        </w:rPr>
      </w:pPr>
      <w:r w:rsidRPr="006515CB">
        <w:rPr>
          <w:rFonts w:ascii="Times New Roman" w:eastAsia="Calibri" w:hAnsi="Times New Roman" w:cs="Times New Roman"/>
          <w:b/>
          <w:sz w:val="32"/>
          <w:szCs w:val="32"/>
          <w:lang w:eastAsia="uk-UA"/>
        </w:rPr>
        <w:t>Направление внеурочной деятельности:</w:t>
      </w:r>
    </w:p>
    <w:p w:rsidR="0082098B" w:rsidRDefault="0082098B" w:rsidP="0082098B">
      <w:r>
        <w:rPr>
          <w:rFonts w:ascii="Times New Roman" w:eastAsia="Calibri" w:hAnsi="Times New Roman" w:cs="Times New Roman"/>
          <w:b/>
          <w:sz w:val="32"/>
          <w:szCs w:val="32"/>
          <w:lang w:eastAsia="uk-UA"/>
        </w:rPr>
        <w:t>Художественно- эстетическое</w:t>
      </w:r>
    </w:p>
    <w:p w:rsidR="0082098B" w:rsidRDefault="0082098B" w:rsidP="0082098B">
      <w:pPr>
        <w:rPr>
          <w:rFonts w:ascii="Times New Roman" w:eastAsia="Calibri" w:hAnsi="Times New Roman" w:cs="Times New Roman"/>
          <w:b/>
          <w:sz w:val="32"/>
          <w:szCs w:val="32"/>
          <w:lang w:eastAsia="uk-UA"/>
        </w:rPr>
      </w:pPr>
      <w:r w:rsidRPr="006515CB">
        <w:rPr>
          <w:rFonts w:ascii="Times New Roman" w:eastAsia="Calibri" w:hAnsi="Times New Roman" w:cs="Times New Roman"/>
          <w:b/>
          <w:sz w:val="32"/>
          <w:szCs w:val="32"/>
          <w:lang w:eastAsia="uk-UA"/>
        </w:rPr>
        <w:t>Класс:</w:t>
      </w:r>
      <w:r>
        <w:rPr>
          <w:rFonts w:ascii="Times New Roman" w:eastAsia="Calibri" w:hAnsi="Times New Roman" w:cs="Times New Roman"/>
          <w:b/>
          <w:sz w:val="32"/>
          <w:szCs w:val="32"/>
          <w:lang w:eastAsia="uk-UA"/>
        </w:rPr>
        <w:t>11-А</w:t>
      </w:r>
    </w:p>
    <w:p w:rsidR="0082098B" w:rsidRDefault="0082098B" w:rsidP="0082098B">
      <w:r w:rsidRPr="006515CB">
        <w:rPr>
          <w:rFonts w:ascii="Times New Roman" w:eastAsia="Calibri" w:hAnsi="Times New Roman" w:cs="Times New Roman"/>
          <w:b/>
          <w:sz w:val="32"/>
          <w:szCs w:val="32"/>
          <w:lang w:eastAsia="uk-UA"/>
        </w:rPr>
        <w:t>Ф.И.О. учителя:</w:t>
      </w:r>
      <w:r>
        <w:rPr>
          <w:rFonts w:ascii="Times New Roman" w:eastAsia="Calibri" w:hAnsi="Times New Roman" w:cs="Times New Roman"/>
          <w:b/>
          <w:sz w:val="32"/>
          <w:szCs w:val="32"/>
          <w:lang w:eastAsia="uk-UA"/>
        </w:rPr>
        <w:t xml:space="preserve"> Кузнецова Лариса Петровна</w:t>
      </w:r>
      <w:r w:rsidRPr="006515CB">
        <w:rPr>
          <w:rFonts w:ascii="Times New Roman" w:eastAsia="Calibri" w:hAnsi="Times New Roman" w:cs="Times New Roman"/>
          <w:b/>
          <w:sz w:val="32"/>
          <w:szCs w:val="32"/>
          <w:lang w:eastAsia="uk-UA"/>
        </w:rPr>
        <w:t xml:space="preserve"> </w:t>
      </w:r>
    </w:p>
    <w:p w:rsidR="0082098B" w:rsidRDefault="0082098B" w:rsidP="0082098B">
      <w:r w:rsidRPr="006515CB">
        <w:rPr>
          <w:rFonts w:ascii="Times New Roman" w:eastAsia="Calibri" w:hAnsi="Times New Roman" w:cs="Times New Roman"/>
          <w:b/>
          <w:sz w:val="32"/>
          <w:szCs w:val="32"/>
          <w:lang w:eastAsia="uk-UA"/>
        </w:rPr>
        <w:t xml:space="preserve">Год составления рабочей программы: </w:t>
      </w:r>
      <w:r>
        <w:rPr>
          <w:rFonts w:ascii="Times New Roman" w:eastAsia="Calibri" w:hAnsi="Times New Roman" w:cs="Times New Roman"/>
          <w:b/>
          <w:sz w:val="32"/>
          <w:szCs w:val="32"/>
          <w:lang w:eastAsia="uk-UA"/>
        </w:rPr>
        <w:t>2022</w:t>
      </w:r>
      <w:r w:rsidRPr="006515CB">
        <w:rPr>
          <w:rFonts w:ascii="Times New Roman" w:eastAsia="Calibri" w:hAnsi="Times New Roman" w:cs="Times New Roman"/>
          <w:b/>
          <w:sz w:val="32"/>
          <w:szCs w:val="32"/>
          <w:lang w:eastAsia="uk-UA"/>
        </w:rPr>
        <w:t xml:space="preserve"> </w:t>
      </w:r>
    </w:p>
    <w:p w:rsidR="0082098B" w:rsidRPr="006515CB" w:rsidRDefault="0082098B" w:rsidP="0082098B">
      <w:pPr>
        <w:tabs>
          <w:tab w:val="left" w:pos="1134"/>
        </w:tabs>
        <w:spacing w:after="0" w:line="360" w:lineRule="auto"/>
        <w:ind w:left="1560" w:hanging="426"/>
        <w:rPr>
          <w:rFonts w:ascii="Times New Roman" w:eastAsia="Calibri" w:hAnsi="Times New Roman" w:cs="Times New Roman"/>
          <w:b/>
          <w:sz w:val="32"/>
          <w:szCs w:val="32"/>
          <w:lang w:eastAsia="uk-UA"/>
        </w:rPr>
      </w:pPr>
    </w:p>
    <w:p w:rsidR="0082098B" w:rsidRDefault="0082098B" w:rsidP="00EC556E">
      <w:pPr>
        <w:shd w:val="clear" w:color="auto" w:fill="FFFFFF"/>
        <w:spacing w:after="150" w:line="240" w:lineRule="auto"/>
        <w:jc w:val="center"/>
        <w:rPr>
          <w:rFonts w:ascii="Arial" w:eastAsia="Times New Roman" w:hAnsi="Arial" w:cs="Arial"/>
          <w:color w:val="000000"/>
          <w:sz w:val="21"/>
          <w:szCs w:val="21"/>
          <w:lang w:eastAsia="ru-RU"/>
        </w:rPr>
      </w:pPr>
    </w:p>
    <w:p w:rsidR="0082098B" w:rsidRDefault="0082098B" w:rsidP="00EC556E">
      <w:pPr>
        <w:shd w:val="clear" w:color="auto" w:fill="FFFFFF"/>
        <w:spacing w:after="150" w:line="240" w:lineRule="auto"/>
        <w:jc w:val="center"/>
        <w:rPr>
          <w:rFonts w:ascii="Arial" w:eastAsia="Times New Roman" w:hAnsi="Arial" w:cs="Arial"/>
          <w:color w:val="000000"/>
          <w:sz w:val="21"/>
          <w:szCs w:val="21"/>
          <w:lang w:eastAsia="ru-RU"/>
        </w:rPr>
      </w:pPr>
    </w:p>
    <w:p w:rsidR="0082098B" w:rsidRDefault="0082098B" w:rsidP="0082098B">
      <w:pPr>
        <w:shd w:val="clear" w:color="auto" w:fill="FFFFFF"/>
        <w:spacing w:after="150" w:line="240" w:lineRule="auto"/>
        <w:rPr>
          <w:rFonts w:ascii="Arial" w:eastAsia="Times New Roman" w:hAnsi="Arial" w:cs="Arial"/>
          <w:color w:val="000000"/>
          <w:sz w:val="21"/>
          <w:szCs w:val="21"/>
          <w:lang w:eastAsia="ru-RU"/>
        </w:rPr>
      </w:pPr>
    </w:p>
    <w:p w:rsidR="0082098B" w:rsidRDefault="0082098B" w:rsidP="00EC556E">
      <w:pPr>
        <w:shd w:val="clear" w:color="auto" w:fill="FFFFFF"/>
        <w:spacing w:after="150" w:line="240" w:lineRule="auto"/>
        <w:jc w:val="center"/>
        <w:rPr>
          <w:rFonts w:ascii="Arial" w:eastAsia="Times New Roman" w:hAnsi="Arial" w:cs="Arial"/>
          <w:color w:val="000000"/>
          <w:sz w:val="21"/>
          <w:szCs w:val="21"/>
          <w:lang w:eastAsia="ru-RU"/>
        </w:rPr>
      </w:pPr>
    </w:p>
    <w:p w:rsidR="0082098B" w:rsidRPr="00EC556E" w:rsidRDefault="0082098B" w:rsidP="00EC556E">
      <w:pPr>
        <w:shd w:val="clear" w:color="auto" w:fill="FFFFFF"/>
        <w:spacing w:after="150" w:line="240" w:lineRule="auto"/>
        <w:jc w:val="center"/>
        <w:rPr>
          <w:rFonts w:ascii="Arial" w:eastAsia="Times New Roman" w:hAnsi="Arial" w:cs="Arial"/>
          <w:color w:val="000000"/>
          <w:sz w:val="21"/>
          <w:szCs w:val="21"/>
          <w:lang w:eastAsia="ru-RU"/>
        </w:rPr>
      </w:pPr>
    </w:p>
    <w:p w:rsidR="00EC556E" w:rsidRPr="00F34871" w:rsidRDefault="00EC556E" w:rsidP="00EC556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11 класс</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1.ПОЯСНИТЕЛЬНАЯ ЗАПИСКА.</w:t>
      </w:r>
    </w:p>
    <w:p w:rsidR="00F37CA5" w:rsidRPr="00F34871" w:rsidRDefault="00F37CA5" w:rsidP="00F37C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F34871">
        <w:rPr>
          <w:rFonts w:ascii="Times New Roman" w:eastAsia="Times New Roman" w:hAnsi="Times New Roman" w:cs="Times New Roman"/>
          <w:color w:val="000000"/>
          <w:sz w:val="24"/>
          <w:szCs w:val="24"/>
          <w:lang w:eastAsia="ru-RU"/>
        </w:rPr>
        <w:t>Программа  внеурочной</w:t>
      </w:r>
      <w:proofErr w:type="gramEnd"/>
      <w:r w:rsidRPr="00F34871">
        <w:rPr>
          <w:rFonts w:ascii="Times New Roman" w:eastAsia="Times New Roman" w:hAnsi="Times New Roman" w:cs="Times New Roman"/>
          <w:color w:val="000000"/>
          <w:sz w:val="24"/>
          <w:szCs w:val="24"/>
          <w:lang w:eastAsia="ru-RU"/>
        </w:rPr>
        <w:t xml:space="preserve"> деятельности «Арт- студи</w:t>
      </w:r>
      <w:r w:rsidR="00EC556E" w:rsidRPr="00F34871">
        <w:rPr>
          <w:rFonts w:ascii="Times New Roman" w:eastAsia="Times New Roman" w:hAnsi="Times New Roman" w:cs="Times New Roman"/>
          <w:color w:val="000000"/>
          <w:sz w:val="24"/>
          <w:szCs w:val="24"/>
          <w:lang w:eastAsia="ru-RU"/>
        </w:rPr>
        <w:t xml:space="preserve">» </w:t>
      </w:r>
    </w:p>
    <w:p w:rsidR="00EC556E" w:rsidRPr="00F34871" w:rsidRDefault="00F37CA5"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рассчитана  в 11 классе в объеме 34 </w:t>
      </w:r>
      <w:r w:rsidR="00EC556E" w:rsidRPr="00F34871">
        <w:rPr>
          <w:rFonts w:ascii="Times New Roman" w:eastAsia="Times New Roman" w:hAnsi="Times New Roman" w:cs="Times New Roman"/>
          <w:color w:val="000000"/>
          <w:sz w:val="24"/>
          <w:szCs w:val="24"/>
          <w:lang w:eastAsia="ru-RU"/>
        </w:rPr>
        <w:t xml:space="preserve">часов (1 час в неделю) на основе Федерального </w:t>
      </w:r>
      <w:r w:rsidRPr="00F34871">
        <w:rPr>
          <w:rFonts w:ascii="Times New Roman" w:eastAsia="Times New Roman" w:hAnsi="Times New Roman" w:cs="Times New Roman"/>
          <w:color w:val="000000"/>
          <w:sz w:val="24"/>
          <w:szCs w:val="24"/>
          <w:lang w:eastAsia="ru-RU"/>
        </w:rPr>
        <w:t>государственного образовательного стандарта</w:t>
      </w:r>
      <w:r w:rsidR="00EC556E" w:rsidRPr="00F34871">
        <w:rPr>
          <w:rFonts w:ascii="Times New Roman" w:eastAsia="Times New Roman" w:hAnsi="Times New Roman" w:cs="Times New Roman"/>
          <w:color w:val="000000"/>
          <w:sz w:val="24"/>
          <w:szCs w:val="24"/>
          <w:lang w:eastAsia="ru-RU"/>
        </w:rPr>
        <w:t xml:space="preserve"> основного общего и среднего (полного) общего образования; на основе работ деятелей театрального искусства в области театральной педагогики: </w:t>
      </w:r>
      <w:proofErr w:type="spellStart"/>
      <w:r w:rsidR="00EC556E" w:rsidRPr="00F34871">
        <w:rPr>
          <w:rFonts w:ascii="Times New Roman" w:eastAsia="Times New Roman" w:hAnsi="Times New Roman" w:cs="Times New Roman"/>
          <w:color w:val="000000"/>
          <w:sz w:val="24"/>
          <w:szCs w:val="24"/>
          <w:lang w:eastAsia="ru-RU"/>
        </w:rPr>
        <w:t>А.П.Ершовой</w:t>
      </w:r>
      <w:proofErr w:type="spellEnd"/>
      <w:r w:rsidR="00EC556E" w:rsidRPr="00F34871">
        <w:rPr>
          <w:rFonts w:ascii="Times New Roman" w:eastAsia="Times New Roman" w:hAnsi="Times New Roman" w:cs="Times New Roman"/>
          <w:color w:val="000000"/>
          <w:sz w:val="24"/>
          <w:szCs w:val="24"/>
          <w:lang w:eastAsia="ru-RU"/>
        </w:rPr>
        <w:t xml:space="preserve"> и В. М. </w:t>
      </w:r>
      <w:proofErr w:type="spellStart"/>
      <w:r w:rsidR="00EC556E" w:rsidRPr="00F34871">
        <w:rPr>
          <w:rFonts w:ascii="Times New Roman" w:eastAsia="Times New Roman" w:hAnsi="Times New Roman" w:cs="Times New Roman"/>
          <w:color w:val="000000"/>
          <w:sz w:val="24"/>
          <w:szCs w:val="24"/>
          <w:lang w:eastAsia="ru-RU"/>
        </w:rPr>
        <w:t>Букатова</w:t>
      </w:r>
      <w:proofErr w:type="spellEnd"/>
      <w:r w:rsidR="00EC556E" w:rsidRPr="00F34871">
        <w:rPr>
          <w:rFonts w:ascii="Times New Roman" w:eastAsia="Times New Roman" w:hAnsi="Times New Roman" w:cs="Times New Roman"/>
          <w:color w:val="000000"/>
          <w:sz w:val="24"/>
          <w:szCs w:val="24"/>
          <w:lang w:eastAsia="ru-RU"/>
        </w:rPr>
        <w:t xml:space="preserve">, А. Б. Никитиной, Ю. В. </w:t>
      </w:r>
      <w:proofErr w:type="spellStart"/>
      <w:r w:rsidR="00EC556E" w:rsidRPr="00F34871">
        <w:rPr>
          <w:rFonts w:ascii="Times New Roman" w:eastAsia="Times New Roman" w:hAnsi="Times New Roman" w:cs="Times New Roman"/>
          <w:color w:val="000000"/>
          <w:sz w:val="24"/>
          <w:szCs w:val="24"/>
          <w:lang w:eastAsia="ru-RU"/>
        </w:rPr>
        <w:t>Колчеева</w:t>
      </w:r>
      <w:proofErr w:type="spellEnd"/>
      <w:r w:rsidR="00EC556E" w:rsidRPr="00F34871">
        <w:rPr>
          <w:rFonts w:ascii="Times New Roman" w:eastAsia="Times New Roman" w:hAnsi="Times New Roman" w:cs="Times New Roman"/>
          <w:color w:val="000000"/>
          <w:sz w:val="24"/>
          <w:szCs w:val="24"/>
          <w:lang w:eastAsia="ru-RU"/>
        </w:rPr>
        <w:t xml:space="preserve"> и Н. М. </w:t>
      </w:r>
      <w:proofErr w:type="spellStart"/>
      <w:r w:rsidR="00EC556E" w:rsidRPr="00F34871">
        <w:rPr>
          <w:rFonts w:ascii="Times New Roman" w:eastAsia="Times New Roman" w:hAnsi="Times New Roman" w:cs="Times New Roman"/>
          <w:color w:val="000000"/>
          <w:sz w:val="24"/>
          <w:szCs w:val="24"/>
          <w:lang w:eastAsia="ru-RU"/>
        </w:rPr>
        <w:t>Колчеевой</w:t>
      </w:r>
      <w:proofErr w:type="spellEnd"/>
      <w:r w:rsidR="00EC556E" w:rsidRPr="00F34871">
        <w:rPr>
          <w:rFonts w:ascii="Times New Roman" w:eastAsia="Times New Roman" w:hAnsi="Times New Roman" w:cs="Times New Roman"/>
          <w:color w:val="000000"/>
          <w:sz w:val="24"/>
          <w:szCs w:val="24"/>
          <w:lang w:eastAsia="ru-RU"/>
        </w:rPr>
        <w:t xml:space="preserve">, А. И. </w:t>
      </w:r>
      <w:proofErr w:type="spellStart"/>
      <w:r w:rsidR="00EC556E" w:rsidRPr="00F34871">
        <w:rPr>
          <w:rFonts w:ascii="Times New Roman" w:eastAsia="Times New Roman" w:hAnsi="Times New Roman" w:cs="Times New Roman"/>
          <w:color w:val="000000"/>
          <w:sz w:val="24"/>
          <w:szCs w:val="24"/>
          <w:lang w:eastAsia="ru-RU"/>
        </w:rPr>
        <w:t>Фоминцева</w:t>
      </w:r>
      <w:proofErr w:type="spellEnd"/>
      <w:r w:rsidR="00EC556E" w:rsidRPr="00F34871">
        <w:rPr>
          <w:rFonts w:ascii="Times New Roman" w:eastAsia="Times New Roman" w:hAnsi="Times New Roman" w:cs="Times New Roman"/>
          <w:color w:val="000000"/>
          <w:sz w:val="24"/>
          <w:szCs w:val="24"/>
          <w:lang w:eastAsia="ru-RU"/>
        </w:rPr>
        <w:t xml:space="preserve">, Е. Р. Ганелина и программ: «Космос театра»; автор- </w:t>
      </w:r>
      <w:proofErr w:type="spellStart"/>
      <w:r w:rsidR="00EC556E" w:rsidRPr="00F34871">
        <w:rPr>
          <w:rFonts w:ascii="Times New Roman" w:eastAsia="Times New Roman" w:hAnsi="Times New Roman" w:cs="Times New Roman"/>
          <w:color w:val="000000"/>
          <w:sz w:val="24"/>
          <w:szCs w:val="24"/>
          <w:lang w:eastAsia="ru-RU"/>
        </w:rPr>
        <w:t>к.п.н</w:t>
      </w:r>
      <w:proofErr w:type="spellEnd"/>
      <w:r w:rsidR="00EC556E" w:rsidRPr="00F34871">
        <w:rPr>
          <w:rFonts w:ascii="Times New Roman" w:eastAsia="Times New Roman" w:hAnsi="Times New Roman" w:cs="Times New Roman"/>
          <w:color w:val="000000"/>
          <w:sz w:val="24"/>
          <w:szCs w:val="24"/>
          <w:lang w:eastAsia="ru-RU"/>
        </w:rPr>
        <w:t xml:space="preserve">. Пеня Т.Г., рекомендованной Главным управлением развития общего среднего образования Министерства образования Российской федерации; «Основы театрального искусства», автор педагог дополнительного образования </w:t>
      </w:r>
      <w:proofErr w:type="spellStart"/>
      <w:r w:rsidR="00EC556E" w:rsidRPr="00F34871">
        <w:rPr>
          <w:rFonts w:ascii="Times New Roman" w:eastAsia="Times New Roman" w:hAnsi="Times New Roman" w:cs="Times New Roman"/>
          <w:color w:val="000000"/>
          <w:sz w:val="24"/>
          <w:szCs w:val="24"/>
          <w:lang w:eastAsia="ru-RU"/>
        </w:rPr>
        <w:t>Бакалец</w:t>
      </w:r>
      <w:proofErr w:type="spellEnd"/>
      <w:r w:rsidR="00EC556E" w:rsidRPr="00F34871">
        <w:rPr>
          <w:rFonts w:ascii="Times New Roman" w:eastAsia="Times New Roman" w:hAnsi="Times New Roman" w:cs="Times New Roman"/>
          <w:color w:val="000000"/>
          <w:sz w:val="24"/>
          <w:szCs w:val="24"/>
          <w:lang w:eastAsia="ru-RU"/>
        </w:rPr>
        <w:t xml:space="preserve"> О.В., 2009 г.</w:t>
      </w:r>
    </w:p>
    <w:p w:rsidR="000A70D4" w:rsidRPr="00F34871" w:rsidRDefault="000A70D4"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Программа составлена на основе следующих нормативных документов:</w:t>
      </w:r>
    </w:p>
    <w:p w:rsidR="000A70D4" w:rsidRPr="00F34871" w:rsidRDefault="000A70D4" w:rsidP="000A70D4">
      <w:pPr>
        <w:spacing w:after="0" w:line="360" w:lineRule="auto"/>
        <w:jc w:val="center"/>
        <w:rPr>
          <w:rFonts w:ascii="Times New Roman" w:eastAsia="Calibri" w:hAnsi="Times New Roman" w:cs="Times New Roman"/>
          <w:b/>
          <w:sz w:val="24"/>
          <w:szCs w:val="24"/>
        </w:rPr>
      </w:pPr>
      <w:r w:rsidRPr="00F34871">
        <w:rPr>
          <w:rFonts w:ascii="Times New Roman" w:eastAsia="Calibri" w:hAnsi="Times New Roman" w:cs="Times New Roman"/>
          <w:b/>
          <w:sz w:val="24"/>
          <w:szCs w:val="24"/>
        </w:rPr>
        <w:t>1. Федеральный уровень:</w:t>
      </w:r>
    </w:p>
    <w:p w:rsidR="000A70D4" w:rsidRPr="00F34871" w:rsidRDefault="000A70D4" w:rsidP="000A70D4">
      <w:pPr>
        <w:spacing w:after="0" w:line="240" w:lineRule="auto"/>
        <w:jc w:val="center"/>
        <w:rPr>
          <w:rFonts w:ascii="Times New Roman" w:eastAsia="Calibri" w:hAnsi="Times New Roman" w:cs="Times New Roman"/>
          <w:b/>
          <w:sz w:val="24"/>
          <w:szCs w:val="24"/>
        </w:rPr>
      </w:pPr>
    </w:p>
    <w:p w:rsidR="000A70D4" w:rsidRPr="00F34871" w:rsidRDefault="000A70D4" w:rsidP="000A70D4">
      <w:pPr>
        <w:numPr>
          <w:ilvl w:val="0"/>
          <w:numId w:val="4"/>
        </w:numPr>
        <w:spacing w:after="0" w:line="276" w:lineRule="auto"/>
        <w:contextualSpacing/>
        <w:rPr>
          <w:rFonts w:ascii="Times New Roman" w:eastAsia="Calibri" w:hAnsi="Times New Roman" w:cs="Times New Roman"/>
          <w:b/>
          <w:sz w:val="24"/>
          <w:szCs w:val="24"/>
        </w:rPr>
      </w:pPr>
      <w:r w:rsidRPr="00F34871">
        <w:rPr>
          <w:rFonts w:ascii="Times New Roman" w:eastAsia="Calibri" w:hAnsi="Times New Roman" w:cs="Times New Roman"/>
          <w:b/>
          <w:sz w:val="24"/>
          <w:szCs w:val="24"/>
        </w:rPr>
        <w:t>Общие положения</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ourier New" w:hAnsi="Times New Roman" w:cs="Times New Roman"/>
          <w:b/>
          <w:bCs/>
          <w:iCs/>
          <w:sz w:val="24"/>
          <w:szCs w:val="24"/>
        </w:rPr>
        <w:t xml:space="preserve">      </w:t>
      </w:r>
      <w:r w:rsidRPr="00F34871">
        <w:rPr>
          <w:rFonts w:ascii="Times New Roman" w:eastAsia="Calibri" w:hAnsi="Times New Roman" w:cs="Times New Roman"/>
          <w:sz w:val="24"/>
          <w:szCs w:val="24"/>
        </w:rPr>
        <w:t xml:space="preserve">Внеурочная деятельность организуется в соответствии со следующими нормативными документами и методическими рекомендациями: </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1.1 Законом Российской Федерации от 29.12.2012 № 273 «Об образовании в Российской Федерации».</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 xml:space="preserve">1.2 Приказ </w:t>
      </w:r>
      <w:proofErr w:type="spellStart"/>
      <w:r w:rsidRPr="00F34871">
        <w:rPr>
          <w:rFonts w:ascii="Times New Roman" w:eastAsia="Calibri" w:hAnsi="Times New Roman" w:cs="Times New Roman"/>
          <w:sz w:val="24"/>
          <w:szCs w:val="24"/>
        </w:rPr>
        <w:t>Минпросвещения</w:t>
      </w:r>
      <w:proofErr w:type="spellEnd"/>
      <w:r w:rsidRPr="00F34871">
        <w:rPr>
          <w:rFonts w:ascii="Times New Roman" w:eastAsia="Calibri" w:hAnsi="Times New Roman" w:cs="Times New Roman"/>
          <w:sz w:val="24"/>
          <w:szCs w:val="24"/>
        </w:rPr>
        <w:t xml:space="preserve"> России от 31.05.2021 № 287 «Об утверждении федерального государственного образовательного стандарта основного общего образования» (Зарегистрировано в Минюсте России 05.07.2021 № 64101) - http://www.consultant.ru/document/cons_doc_LAW_389560/.</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1.3 Письмо Министерства просвещения Российской Федерации от 05.07.2022 г. №ТВ–1290/03 «О направлении методических рекомендаций» (Информационно-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 xml:space="preserve">1.4 Письмо </w:t>
      </w:r>
      <w:proofErr w:type="spellStart"/>
      <w:r w:rsidRPr="00F34871">
        <w:rPr>
          <w:rFonts w:ascii="Times New Roman" w:eastAsia="Calibri" w:hAnsi="Times New Roman" w:cs="Times New Roman"/>
          <w:sz w:val="24"/>
          <w:szCs w:val="24"/>
        </w:rPr>
        <w:t>Минпросвещения</w:t>
      </w:r>
      <w:proofErr w:type="spellEnd"/>
      <w:r w:rsidRPr="00F34871">
        <w:rPr>
          <w:rFonts w:ascii="Times New Roman" w:eastAsia="Calibri" w:hAnsi="Times New Roman" w:cs="Times New Roman"/>
          <w:sz w:val="24"/>
          <w:szCs w:val="24"/>
        </w:rPr>
        <w:t xml:space="preserve"> России от 17.06.2022 г. № 03-871 «Об организации занятий «Разговоры о важном».</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1.5 Методические рекомендации по формированию функциональной грамотности обучающихся – http://skiv.instrao.ru/bank-zadaniy/.</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1.7 Санитарные правила 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Российской Федерации от 28.09.2020 № 28 (далее – СП 2.4.3648-20).</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 xml:space="preserve">1.8 Санитарные правила и нормы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 2 (далее – СанПиН 1.2.3685- 21). </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1.9 Стратегии развития воспитания в Российской Федерации на период до 2025 года (Распоряжение Правительства Российской Федерации от 29.05.2015 № 996-р) и Плана мероприятий по её реализации в 2021 — 2025 годах (Распоряжение Правительства Российской Федерации от 12.11.2020 № 2945-р).</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1.10 Стратегии национальной безопасности Российской Федерации (Указ Президента Российской Федерации от 02.07.2021 № 400).</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lastRenderedPageBreak/>
        <w:t xml:space="preserve">1.11 Федеральных государственных образовательных стандартов (далее — ФГОС) начального общего образования (Приказ </w:t>
      </w:r>
      <w:proofErr w:type="spellStart"/>
      <w:r w:rsidRPr="00F34871">
        <w:rPr>
          <w:rFonts w:ascii="Times New Roman" w:eastAsia="Calibri" w:hAnsi="Times New Roman" w:cs="Times New Roman"/>
          <w:sz w:val="24"/>
          <w:szCs w:val="24"/>
        </w:rPr>
        <w:t>Минпросвещения</w:t>
      </w:r>
      <w:proofErr w:type="spellEnd"/>
      <w:r w:rsidRPr="00F34871">
        <w:rPr>
          <w:rFonts w:ascii="Times New Roman" w:eastAsia="Calibri" w:hAnsi="Times New Roman" w:cs="Times New Roman"/>
          <w:sz w:val="24"/>
          <w:szCs w:val="24"/>
        </w:rPr>
        <w:t xml:space="preserve"> России от 31.05.2021 № 286), основного общего образования (Приказ </w:t>
      </w:r>
      <w:proofErr w:type="spellStart"/>
      <w:r w:rsidRPr="00F34871">
        <w:rPr>
          <w:rFonts w:ascii="Times New Roman" w:eastAsia="Calibri" w:hAnsi="Times New Roman" w:cs="Times New Roman"/>
          <w:sz w:val="24"/>
          <w:szCs w:val="24"/>
        </w:rPr>
        <w:t>Минпросвещения</w:t>
      </w:r>
      <w:proofErr w:type="spellEnd"/>
      <w:r w:rsidRPr="00F34871">
        <w:rPr>
          <w:rFonts w:ascii="Times New Roman" w:eastAsia="Calibri" w:hAnsi="Times New Roman" w:cs="Times New Roman"/>
          <w:sz w:val="24"/>
          <w:szCs w:val="24"/>
        </w:rPr>
        <w:t xml:space="preserve"> России от 31.05.2021 № 287), среднего общего образования (Приказ </w:t>
      </w:r>
      <w:proofErr w:type="spellStart"/>
      <w:r w:rsidRPr="00F34871">
        <w:rPr>
          <w:rFonts w:ascii="Times New Roman" w:eastAsia="Calibri" w:hAnsi="Times New Roman" w:cs="Times New Roman"/>
          <w:sz w:val="24"/>
          <w:szCs w:val="24"/>
        </w:rPr>
        <w:t>Минобрнауки</w:t>
      </w:r>
      <w:proofErr w:type="spellEnd"/>
      <w:r w:rsidRPr="00F34871">
        <w:rPr>
          <w:rFonts w:ascii="Times New Roman" w:eastAsia="Calibri" w:hAnsi="Times New Roman" w:cs="Times New Roman"/>
          <w:sz w:val="24"/>
          <w:szCs w:val="24"/>
        </w:rPr>
        <w:t xml:space="preserve"> России от 17.05.2012 № 413).</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 xml:space="preserve">1.12 Приказом </w:t>
      </w:r>
      <w:proofErr w:type="spellStart"/>
      <w:r w:rsidRPr="00F34871">
        <w:rPr>
          <w:rFonts w:ascii="Times New Roman" w:eastAsia="Calibri" w:hAnsi="Times New Roman" w:cs="Times New Roman"/>
          <w:sz w:val="24"/>
          <w:szCs w:val="24"/>
        </w:rPr>
        <w:t>МОиН</w:t>
      </w:r>
      <w:proofErr w:type="spellEnd"/>
      <w:r w:rsidRPr="00F34871">
        <w:rPr>
          <w:rFonts w:ascii="Times New Roman" w:eastAsia="Calibri" w:hAnsi="Times New Roman" w:cs="Times New Roman"/>
          <w:sz w:val="24"/>
          <w:szCs w:val="24"/>
        </w:rPr>
        <w:t xml:space="preserve"> РФ от 17.05.2012 № 413 «Об утверждении Федерального государственного образовательного стандарта среднего общего образования» - ФГОС СОО.</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1.13 Приказом Министерства Просвещения РФ от 11.12.2020 №712 «О внесении изменений в некоторые федеральные государственные образовательные стандарты общего образования по вопросам воспитания обучающихся».</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1.14 Приказом Министерства образования и науки Российской Федерации от 22.03.2021 г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 xml:space="preserve">1.15 Письмом </w:t>
      </w:r>
      <w:proofErr w:type="spellStart"/>
      <w:r w:rsidRPr="00F34871">
        <w:rPr>
          <w:rFonts w:ascii="Times New Roman" w:eastAsia="Calibri" w:hAnsi="Times New Roman" w:cs="Times New Roman"/>
          <w:sz w:val="24"/>
          <w:szCs w:val="24"/>
        </w:rPr>
        <w:t>МОиН</w:t>
      </w:r>
      <w:proofErr w:type="spellEnd"/>
      <w:r w:rsidRPr="00F34871">
        <w:rPr>
          <w:rFonts w:ascii="Times New Roman" w:eastAsia="Calibri" w:hAnsi="Times New Roman" w:cs="Times New Roman"/>
          <w:sz w:val="24"/>
          <w:szCs w:val="24"/>
        </w:rPr>
        <w:t xml:space="preserve"> РФ от 18.08.2017 №09-1672 «О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1.16 Письмом Министерства просвещения Российской Федерации от 05.09.2018 г. №03-ПГ-МП42216 «Об участии учеников муниципальных и государственных школ Российской Федерации во внеурочной деятельности».</w:t>
      </w:r>
    </w:p>
    <w:p w:rsidR="000A70D4" w:rsidRPr="00F34871" w:rsidRDefault="000A70D4" w:rsidP="000A70D4">
      <w:pPr>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rPr>
        <w:t>1.17 Постановления Совета министров Республики Крым от 28.06.2016 № 295 «Об утверждении Порядка организации индивидуального отбора при приеме либо переводе в государственные и муниципальные образовательные организации, расположенные на территории Республики Крым, для получения основного общего и среднего общего образования с углубленным изучением отдельных учебных предметов или для профильного обучения».</w:t>
      </w:r>
    </w:p>
    <w:p w:rsidR="000A70D4" w:rsidRPr="00F34871" w:rsidRDefault="000A70D4" w:rsidP="000A70D4">
      <w:pPr>
        <w:tabs>
          <w:tab w:val="left" w:pos="284"/>
          <w:tab w:val="left" w:pos="426"/>
        </w:tabs>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lang w:val="uk-UA"/>
        </w:rPr>
        <w:t xml:space="preserve">1.18 </w:t>
      </w:r>
      <w:r w:rsidRPr="00F34871">
        <w:rPr>
          <w:rFonts w:ascii="Times New Roman" w:eastAsia="Calibri" w:hAnsi="Times New Roman" w:cs="Times New Roman"/>
          <w:sz w:val="24"/>
          <w:szCs w:val="24"/>
        </w:rPr>
        <w:tab/>
        <w:t>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утверждённого приказом Министерства просвещения Российской Федерации от 20.05.2020 № 254 (с изменениями и дополнениями от 23.12.2020).</w:t>
      </w:r>
    </w:p>
    <w:p w:rsidR="000A70D4" w:rsidRPr="00F34871" w:rsidRDefault="000A70D4" w:rsidP="000A70D4">
      <w:pPr>
        <w:tabs>
          <w:tab w:val="left" w:pos="284"/>
          <w:tab w:val="left" w:pos="426"/>
        </w:tabs>
        <w:spacing w:after="0" w:line="240" w:lineRule="auto"/>
        <w:rPr>
          <w:rFonts w:ascii="Times New Roman" w:eastAsia="Calibri" w:hAnsi="Times New Roman" w:cs="Times New Roman"/>
          <w:sz w:val="24"/>
          <w:szCs w:val="24"/>
        </w:rPr>
      </w:pPr>
      <w:r w:rsidRPr="00F34871">
        <w:rPr>
          <w:rFonts w:ascii="Times New Roman" w:eastAsia="Calibri" w:hAnsi="Times New Roman" w:cs="Times New Roman"/>
          <w:sz w:val="24"/>
          <w:szCs w:val="24"/>
          <w:lang w:val="uk-UA"/>
        </w:rPr>
        <w:t xml:space="preserve">1.19 </w:t>
      </w:r>
      <w:r w:rsidRPr="00F34871">
        <w:rPr>
          <w:rFonts w:ascii="Times New Roman" w:eastAsia="Calibri" w:hAnsi="Times New Roman" w:cs="Times New Roman"/>
          <w:sz w:val="24"/>
          <w:szCs w:val="24"/>
        </w:rPr>
        <w:tab/>
        <w:t>Письмо Министерства просвещения Российской Федерации от 11.11.2021 года № 03-1899 «Об обеспечении учебными изданиями (учебниками и учебными пособиями) обучающихся в 2022/23 учебном году».</w:t>
      </w:r>
    </w:p>
    <w:p w:rsidR="000A70D4" w:rsidRPr="00F34871" w:rsidRDefault="000A70D4" w:rsidP="000A70D4">
      <w:pPr>
        <w:spacing w:after="0" w:line="240" w:lineRule="auto"/>
        <w:rPr>
          <w:rFonts w:ascii="Times New Roman" w:eastAsia="Calibri" w:hAnsi="Times New Roman" w:cs="Times New Roman"/>
          <w:b/>
          <w:sz w:val="24"/>
          <w:szCs w:val="24"/>
        </w:rPr>
      </w:pPr>
    </w:p>
    <w:p w:rsidR="000A70D4" w:rsidRPr="00F34871" w:rsidRDefault="000A70D4" w:rsidP="000A70D4">
      <w:pPr>
        <w:spacing w:after="0" w:line="240" w:lineRule="auto"/>
        <w:ind w:firstLine="709"/>
        <w:jc w:val="center"/>
        <w:rPr>
          <w:rFonts w:ascii="Times New Roman" w:eastAsia="Calibri" w:hAnsi="Times New Roman" w:cs="Times New Roman"/>
          <w:b/>
          <w:sz w:val="24"/>
          <w:szCs w:val="24"/>
        </w:rPr>
      </w:pPr>
      <w:r w:rsidRPr="00F34871">
        <w:rPr>
          <w:rFonts w:ascii="Times New Roman" w:eastAsia="Calibri" w:hAnsi="Times New Roman" w:cs="Times New Roman"/>
          <w:b/>
          <w:sz w:val="24"/>
          <w:szCs w:val="24"/>
        </w:rPr>
        <w:t>2.  Региональный уровень:</w:t>
      </w:r>
    </w:p>
    <w:p w:rsidR="000A70D4" w:rsidRPr="00F34871" w:rsidRDefault="000A70D4" w:rsidP="000A70D4">
      <w:pPr>
        <w:spacing w:after="0" w:line="240" w:lineRule="auto"/>
        <w:ind w:left="-142" w:firstLine="143"/>
        <w:rPr>
          <w:rFonts w:ascii="Times New Roman" w:eastAsia="Calibri" w:hAnsi="Times New Roman" w:cs="Times New Roman"/>
          <w:sz w:val="24"/>
          <w:szCs w:val="24"/>
        </w:rPr>
      </w:pPr>
      <w:r w:rsidRPr="00F34871">
        <w:rPr>
          <w:rFonts w:ascii="Times New Roman" w:eastAsia="Calibri" w:hAnsi="Times New Roman" w:cs="Times New Roman"/>
          <w:sz w:val="24"/>
          <w:szCs w:val="24"/>
        </w:rPr>
        <w:t>2.1. Законом Республики Крым от 06.07.2015 №131-ЗРК «Об образовании в Республике Крым».</w:t>
      </w:r>
    </w:p>
    <w:p w:rsidR="000A70D4" w:rsidRPr="00F34871" w:rsidRDefault="000A70D4" w:rsidP="000A70D4">
      <w:pPr>
        <w:tabs>
          <w:tab w:val="left" w:pos="426"/>
          <w:tab w:val="left" w:pos="567"/>
        </w:tabs>
        <w:spacing w:after="0" w:line="240" w:lineRule="auto"/>
        <w:ind w:left="-142" w:firstLine="143"/>
        <w:contextualSpacing/>
        <w:rPr>
          <w:rFonts w:ascii="Times New Roman" w:hAnsi="Times New Roman" w:cs="Times New Roman"/>
          <w:sz w:val="24"/>
          <w:szCs w:val="24"/>
        </w:rPr>
      </w:pPr>
      <w:r w:rsidRPr="00F34871">
        <w:rPr>
          <w:rFonts w:ascii="Times New Roman" w:hAnsi="Times New Roman" w:cs="Times New Roman"/>
          <w:sz w:val="24"/>
          <w:szCs w:val="24"/>
        </w:rPr>
        <w:t>2.</w:t>
      </w:r>
      <w:proofErr w:type="gramStart"/>
      <w:r w:rsidRPr="00F34871">
        <w:rPr>
          <w:rFonts w:ascii="Times New Roman" w:hAnsi="Times New Roman" w:cs="Times New Roman"/>
          <w:sz w:val="24"/>
          <w:szCs w:val="24"/>
        </w:rPr>
        <w:t>2.Приказ</w:t>
      </w:r>
      <w:proofErr w:type="gramEnd"/>
      <w:r w:rsidRPr="00F34871">
        <w:rPr>
          <w:rFonts w:ascii="Times New Roman" w:hAnsi="Times New Roman" w:cs="Times New Roman"/>
          <w:sz w:val="24"/>
          <w:szCs w:val="24"/>
        </w:rPr>
        <w:t xml:space="preserve"> Министерства образования, науки и молодежи Республики Крым от 07.06.2017 № 1481 «Об утверждении Инструкции по ведению деловой документации в общеобразовательных организациях Республики Крым» (с изменениями).</w:t>
      </w:r>
    </w:p>
    <w:p w:rsidR="000A70D4" w:rsidRPr="00F34871" w:rsidRDefault="000A70D4" w:rsidP="000A70D4">
      <w:pPr>
        <w:tabs>
          <w:tab w:val="left" w:pos="426"/>
          <w:tab w:val="left" w:pos="567"/>
        </w:tabs>
        <w:spacing w:after="0" w:line="240" w:lineRule="auto"/>
        <w:ind w:left="-142" w:firstLine="143"/>
        <w:contextualSpacing/>
        <w:rPr>
          <w:rFonts w:ascii="Times New Roman" w:eastAsia="Calibri" w:hAnsi="Times New Roman" w:cs="Times New Roman"/>
          <w:sz w:val="24"/>
          <w:szCs w:val="24"/>
        </w:rPr>
      </w:pPr>
      <w:r w:rsidRPr="00F34871">
        <w:rPr>
          <w:rFonts w:ascii="Times New Roman" w:hAnsi="Times New Roman" w:cs="Times New Roman"/>
          <w:sz w:val="24"/>
          <w:szCs w:val="24"/>
        </w:rPr>
        <w:t>2.3</w:t>
      </w:r>
      <w:r w:rsidRPr="00F34871">
        <w:rPr>
          <w:rFonts w:ascii="Times New Roman" w:eastAsia="Calibri" w:hAnsi="Times New Roman" w:cs="Times New Roman"/>
          <w:sz w:val="24"/>
          <w:szCs w:val="24"/>
        </w:rPr>
        <w:t xml:space="preserve"> Приказ от 11.06.2021 №1018 "Об утверждении Инструкции по ведению деловой документации в общеобразовательных организациях в Республике Крым"</w:t>
      </w:r>
    </w:p>
    <w:p w:rsidR="000A70D4" w:rsidRPr="00F34871" w:rsidRDefault="000A70D4" w:rsidP="000A70D4">
      <w:pPr>
        <w:tabs>
          <w:tab w:val="left" w:pos="426"/>
          <w:tab w:val="left" w:pos="567"/>
        </w:tabs>
        <w:spacing w:after="0" w:line="240" w:lineRule="auto"/>
        <w:ind w:left="-142" w:firstLine="143"/>
        <w:contextualSpacing/>
        <w:rPr>
          <w:rFonts w:ascii="Times New Roman" w:hAnsi="Times New Roman" w:cs="Times New Roman"/>
          <w:sz w:val="24"/>
          <w:szCs w:val="24"/>
        </w:rPr>
      </w:pPr>
      <w:r w:rsidRPr="00F34871">
        <w:rPr>
          <w:rFonts w:ascii="Times New Roman" w:hAnsi="Times New Roman" w:cs="Times New Roman"/>
          <w:sz w:val="24"/>
          <w:szCs w:val="24"/>
        </w:rPr>
        <w:t>2.4</w:t>
      </w:r>
      <w:r w:rsidRPr="00F34871">
        <w:rPr>
          <w:rFonts w:ascii="Times New Roman" w:eastAsia="Calibri" w:hAnsi="Times New Roman" w:cs="Times New Roman"/>
          <w:sz w:val="24"/>
          <w:szCs w:val="24"/>
        </w:rPr>
        <w:t xml:space="preserve"> Письмо Министерства образования, науки и молодежи Республики от 20.06.2022 г. № 2578/01-14 «Календарный учебный график на 2022-2023 учебный год».</w:t>
      </w:r>
    </w:p>
    <w:p w:rsidR="000A70D4" w:rsidRPr="00F34871" w:rsidRDefault="000A70D4" w:rsidP="000A70D4">
      <w:pPr>
        <w:tabs>
          <w:tab w:val="left" w:pos="426"/>
          <w:tab w:val="left" w:pos="567"/>
        </w:tabs>
        <w:spacing w:after="0" w:line="240" w:lineRule="auto"/>
        <w:ind w:left="-142" w:firstLine="143"/>
        <w:contextualSpacing/>
        <w:rPr>
          <w:rFonts w:ascii="Times New Roman" w:eastAsia="Calibri" w:hAnsi="Times New Roman" w:cs="Times New Roman"/>
          <w:sz w:val="24"/>
          <w:szCs w:val="24"/>
          <w:highlight w:val="yellow"/>
        </w:rPr>
      </w:pPr>
      <w:r w:rsidRPr="00F34871">
        <w:rPr>
          <w:rFonts w:ascii="Times New Roman" w:eastAsia="Calibri" w:hAnsi="Times New Roman" w:cs="Times New Roman"/>
          <w:sz w:val="24"/>
          <w:szCs w:val="24"/>
        </w:rPr>
        <w:t>2.5 Инструктивно-методическое письмо «О формировании учебных планов общеобразовательных организаций Республики Крым, реализующих основные образовательные программы, на 2022/202</w:t>
      </w:r>
      <w:r w:rsidRPr="00F34871">
        <w:rPr>
          <w:rFonts w:ascii="Times New Roman" w:eastAsia="Calibri" w:hAnsi="Times New Roman" w:cs="Times New Roman"/>
          <w:sz w:val="24"/>
          <w:szCs w:val="24"/>
          <w:lang w:val="uk-UA"/>
        </w:rPr>
        <w:t xml:space="preserve">3 </w:t>
      </w:r>
      <w:r w:rsidRPr="00F34871">
        <w:rPr>
          <w:rFonts w:ascii="Times New Roman" w:eastAsia="Calibri" w:hAnsi="Times New Roman" w:cs="Times New Roman"/>
          <w:sz w:val="24"/>
          <w:szCs w:val="24"/>
        </w:rPr>
        <w:t>учебный год</w:t>
      </w:r>
      <w:proofErr w:type="gramStart"/>
      <w:r w:rsidRPr="00F34871">
        <w:rPr>
          <w:rFonts w:ascii="Times New Roman" w:eastAsia="Calibri" w:hAnsi="Times New Roman" w:cs="Times New Roman"/>
          <w:sz w:val="24"/>
          <w:szCs w:val="24"/>
        </w:rPr>
        <w:t>» .</w:t>
      </w:r>
      <w:proofErr w:type="gramEnd"/>
    </w:p>
    <w:p w:rsidR="000A70D4" w:rsidRPr="00F34871" w:rsidRDefault="000A70D4" w:rsidP="000A70D4">
      <w:pPr>
        <w:tabs>
          <w:tab w:val="left" w:pos="426"/>
          <w:tab w:val="left" w:pos="567"/>
        </w:tabs>
        <w:spacing w:after="0" w:line="240" w:lineRule="auto"/>
        <w:ind w:left="-142" w:firstLine="143"/>
        <w:contextualSpacing/>
        <w:rPr>
          <w:rFonts w:ascii="Times New Roman" w:hAnsi="Times New Roman" w:cs="Times New Roman"/>
          <w:sz w:val="24"/>
          <w:szCs w:val="24"/>
          <w:highlight w:val="yellow"/>
        </w:rPr>
      </w:pPr>
      <w:r w:rsidRPr="00F34871">
        <w:rPr>
          <w:rFonts w:ascii="Times New Roman" w:eastAsia="Calibri" w:hAnsi="Times New Roman" w:cs="Times New Roman"/>
          <w:sz w:val="24"/>
          <w:szCs w:val="24"/>
        </w:rPr>
        <w:t xml:space="preserve">2.6 Письмо Министерства образования, науки и молодежи Республики Крым «О формировании учебных планов общеобразовательных организаций Республики Крым, </w:t>
      </w:r>
      <w:r w:rsidRPr="00F34871">
        <w:rPr>
          <w:rFonts w:ascii="Times New Roman" w:eastAsia="Calibri" w:hAnsi="Times New Roman" w:cs="Times New Roman"/>
          <w:sz w:val="24"/>
          <w:szCs w:val="24"/>
        </w:rPr>
        <w:lastRenderedPageBreak/>
        <w:t>реализующих основные образовательные программы, на 2022/2023</w:t>
      </w:r>
      <w:r w:rsidRPr="00F34871">
        <w:rPr>
          <w:rFonts w:ascii="Times New Roman" w:eastAsia="Calibri" w:hAnsi="Times New Roman" w:cs="Times New Roman"/>
          <w:sz w:val="24"/>
          <w:szCs w:val="24"/>
          <w:lang w:val="uk-UA"/>
        </w:rPr>
        <w:t xml:space="preserve"> </w:t>
      </w:r>
      <w:r w:rsidRPr="00F34871">
        <w:rPr>
          <w:rFonts w:ascii="Times New Roman" w:eastAsia="Calibri" w:hAnsi="Times New Roman" w:cs="Times New Roman"/>
          <w:sz w:val="24"/>
          <w:szCs w:val="24"/>
        </w:rPr>
        <w:t>учебный год» от 18.05.2022 № 2015/01-14.</w:t>
      </w:r>
    </w:p>
    <w:p w:rsidR="000A70D4" w:rsidRPr="00F34871" w:rsidRDefault="000A70D4" w:rsidP="000A70D4">
      <w:pPr>
        <w:tabs>
          <w:tab w:val="left" w:pos="426"/>
          <w:tab w:val="left" w:pos="567"/>
        </w:tabs>
        <w:spacing w:after="0" w:line="240" w:lineRule="auto"/>
        <w:ind w:left="-142" w:firstLine="143"/>
        <w:contextualSpacing/>
        <w:rPr>
          <w:rFonts w:ascii="Times New Roman" w:hAnsi="Times New Roman" w:cs="Times New Roman"/>
          <w:sz w:val="24"/>
          <w:szCs w:val="24"/>
        </w:rPr>
      </w:pPr>
      <w:r w:rsidRPr="00F34871">
        <w:rPr>
          <w:rFonts w:ascii="Times New Roman" w:eastAsia="Calibri" w:hAnsi="Times New Roman" w:cs="Times New Roman"/>
          <w:sz w:val="24"/>
          <w:szCs w:val="24"/>
        </w:rPr>
        <w:t>2.7 Примерная</w:t>
      </w:r>
      <w:r w:rsidRPr="00F34871">
        <w:rPr>
          <w:rFonts w:ascii="Times New Roman" w:hAnsi="Times New Roman" w:cs="Times New Roman"/>
          <w:sz w:val="24"/>
          <w:szCs w:val="24"/>
        </w:rPr>
        <w:t xml:space="preserve"> программа воспитания «Крым в сердце моем» Министерства образования, науки и молодежи Республики Крым 2020 года.</w:t>
      </w:r>
    </w:p>
    <w:p w:rsidR="000A70D4" w:rsidRPr="00F34871" w:rsidRDefault="000A70D4" w:rsidP="000A70D4">
      <w:pPr>
        <w:spacing w:after="0" w:line="240" w:lineRule="auto"/>
        <w:ind w:firstLine="709"/>
        <w:rPr>
          <w:rFonts w:ascii="Times New Roman" w:eastAsia="Calibri" w:hAnsi="Times New Roman" w:cs="Times New Roman"/>
          <w:b/>
          <w:sz w:val="24"/>
          <w:szCs w:val="24"/>
        </w:rPr>
      </w:pPr>
    </w:p>
    <w:p w:rsidR="000A70D4" w:rsidRPr="00F34871" w:rsidRDefault="000A70D4" w:rsidP="000A70D4">
      <w:pPr>
        <w:spacing w:after="0" w:line="240" w:lineRule="auto"/>
        <w:ind w:firstLine="709"/>
        <w:jc w:val="center"/>
        <w:rPr>
          <w:rFonts w:ascii="Times New Roman" w:eastAsia="Calibri" w:hAnsi="Times New Roman" w:cs="Times New Roman"/>
          <w:b/>
          <w:sz w:val="24"/>
          <w:szCs w:val="24"/>
        </w:rPr>
      </w:pPr>
      <w:r w:rsidRPr="00F34871">
        <w:rPr>
          <w:rFonts w:ascii="Times New Roman" w:eastAsia="Calibri" w:hAnsi="Times New Roman" w:cs="Times New Roman"/>
          <w:b/>
          <w:sz w:val="24"/>
          <w:szCs w:val="24"/>
        </w:rPr>
        <w:t>3. Школьный уровень</w:t>
      </w:r>
    </w:p>
    <w:p w:rsidR="000A70D4" w:rsidRPr="00F34871" w:rsidRDefault="000A70D4" w:rsidP="000A70D4">
      <w:pPr>
        <w:spacing w:after="0" w:line="240" w:lineRule="auto"/>
        <w:ind w:firstLine="709"/>
        <w:jc w:val="center"/>
        <w:rPr>
          <w:rFonts w:ascii="Times New Roman" w:eastAsia="Calibri" w:hAnsi="Times New Roman" w:cs="Times New Roman"/>
          <w:b/>
          <w:sz w:val="24"/>
          <w:szCs w:val="24"/>
        </w:rPr>
      </w:pPr>
    </w:p>
    <w:p w:rsidR="000A70D4" w:rsidRPr="00F34871" w:rsidRDefault="000A70D4" w:rsidP="000A70D4">
      <w:pPr>
        <w:spacing w:after="0" w:line="240" w:lineRule="auto"/>
        <w:ind w:left="-142" w:right="-1" w:firstLine="567"/>
        <w:rPr>
          <w:rFonts w:ascii="Times New Roman" w:eastAsia="Calibri" w:hAnsi="Times New Roman" w:cs="Times New Roman"/>
          <w:sz w:val="24"/>
          <w:szCs w:val="24"/>
        </w:rPr>
      </w:pPr>
      <w:r w:rsidRPr="00F34871">
        <w:rPr>
          <w:rFonts w:ascii="Times New Roman" w:eastAsia="Calibri" w:hAnsi="Times New Roman" w:cs="Times New Roman"/>
          <w:sz w:val="24"/>
          <w:szCs w:val="24"/>
        </w:rPr>
        <w:t xml:space="preserve">3.1   Устав МБОУ </w:t>
      </w:r>
      <w:r w:rsidRPr="00F34871">
        <w:rPr>
          <w:rFonts w:ascii="Times New Roman" w:eastAsia="Calibri" w:hAnsi="Times New Roman" w:cs="Times New Roman"/>
          <w:sz w:val="24"/>
          <w:szCs w:val="24"/>
          <w:lang w:val="uk-UA"/>
        </w:rPr>
        <w:t xml:space="preserve">«ЧСШ № 1 </w:t>
      </w:r>
      <w:proofErr w:type="spellStart"/>
      <w:r w:rsidRPr="00F34871">
        <w:rPr>
          <w:rFonts w:ascii="Times New Roman" w:eastAsia="Calibri" w:hAnsi="Times New Roman" w:cs="Times New Roman"/>
          <w:sz w:val="24"/>
          <w:szCs w:val="24"/>
          <w:lang w:val="uk-UA"/>
        </w:rPr>
        <w:t>им</w:t>
      </w:r>
      <w:proofErr w:type="spellEnd"/>
      <w:r w:rsidRPr="00F34871">
        <w:rPr>
          <w:rFonts w:ascii="Times New Roman" w:eastAsia="Calibri" w:hAnsi="Times New Roman" w:cs="Times New Roman"/>
          <w:sz w:val="24"/>
          <w:szCs w:val="24"/>
          <w:lang w:val="uk-UA"/>
        </w:rPr>
        <w:t xml:space="preserve">. Н. </w:t>
      </w:r>
      <w:proofErr w:type="spellStart"/>
      <w:r w:rsidRPr="00F34871">
        <w:rPr>
          <w:rFonts w:ascii="Times New Roman" w:eastAsia="Calibri" w:hAnsi="Times New Roman" w:cs="Times New Roman"/>
          <w:sz w:val="24"/>
          <w:szCs w:val="24"/>
          <w:lang w:val="uk-UA"/>
        </w:rPr>
        <w:t>Кудри</w:t>
      </w:r>
      <w:proofErr w:type="spellEnd"/>
      <w:r w:rsidRPr="00F34871">
        <w:rPr>
          <w:rFonts w:ascii="Times New Roman" w:eastAsia="Calibri" w:hAnsi="Times New Roman" w:cs="Times New Roman"/>
          <w:sz w:val="24"/>
          <w:szCs w:val="24"/>
          <w:lang w:val="uk-UA"/>
        </w:rPr>
        <w:t>»</w:t>
      </w:r>
      <w:r w:rsidRPr="00F34871">
        <w:rPr>
          <w:rFonts w:ascii="Times New Roman" w:eastAsia="Calibri" w:hAnsi="Times New Roman" w:cs="Times New Roman"/>
          <w:sz w:val="24"/>
          <w:szCs w:val="24"/>
        </w:rPr>
        <w:t>.</w:t>
      </w:r>
    </w:p>
    <w:p w:rsidR="000A70D4" w:rsidRPr="00F34871" w:rsidRDefault="000A70D4" w:rsidP="000A70D4">
      <w:pPr>
        <w:spacing w:after="0" w:line="240" w:lineRule="auto"/>
        <w:ind w:left="-142" w:right="-1" w:firstLine="567"/>
        <w:rPr>
          <w:rFonts w:ascii="Times New Roman" w:eastAsia="Calibri" w:hAnsi="Times New Roman" w:cs="Times New Roman"/>
          <w:sz w:val="24"/>
          <w:szCs w:val="24"/>
        </w:rPr>
      </w:pPr>
      <w:r w:rsidRPr="00F34871">
        <w:rPr>
          <w:rFonts w:ascii="Times New Roman" w:eastAsia="Calibri" w:hAnsi="Times New Roman" w:cs="Times New Roman"/>
          <w:sz w:val="24"/>
          <w:szCs w:val="24"/>
        </w:rPr>
        <w:t>3.2 Основной образовательной программы основного начального образования Муниципального бюджетного общеобразовательного учреждения «Черноморская средняя школа №1 им. Николая Кудри» муниципального образования Черноморский район Республики Крым (принята решением педагогического совета протокол № 13 от 31.08.21 г., приказ № 265 от 31.08.21 г.).</w:t>
      </w:r>
    </w:p>
    <w:p w:rsidR="000A70D4" w:rsidRPr="00F34871" w:rsidRDefault="000A70D4" w:rsidP="000A70D4">
      <w:pPr>
        <w:spacing w:after="0" w:line="240" w:lineRule="auto"/>
        <w:ind w:left="-142" w:right="-1" w:firstLine="567"/>
        <w:rPr>
          <w:rFonts w:ascii="Times New Roman" w:eastAsia="Calibri" w:hAnsi="Times New Roman" w:cs="Times New Roman"/>
          <w:sz w:val="24"/>
          <w:szCs w:val="24"/>
        </w:rPr>
      </w:pPr>
      <w:r w:rsidRPr="00F34871">
        <w:rPr>
          <w:rFonts w:ascii="Times New Roman" w:eastAsia="Calibri" w:hAnsi="Times New Roman" w:cs="Times New Roman"/>
          <w:sz w:val="24"/>
          <w:szCs w:val="24"/>
        </w:rPr>
        <w:t>3.3 Положение о составлении рабочей программы учебных предметов, курсов внеурочной деятельности в</w:t>
      </w:r>
      <w:r w:rsidRPr="00F34871">
        <w:rPr>
          <w:rFonts w:ascii="Times New Roman" w:eastAsia="Calibri" w:hAnsi="Times New Roman" w:cs="Times New Roman"/>
          <w:bCs/>
          <w:sz w:val="24"/>
          <w:szCs w:val="24"/>
        </w:rPr>
        <w:t xml:space="preserve"> Муниципальном бюджетном общеобразовательном учреждении "Черноморская средняя школа № 1 им. Н. Кудри" муниципального образования Черноморский район Республики Крым (рассмотрено на заседании педагогического совета, пр. № 12 от 27.08.2018г., утверждено приказом по школе № 331 от 31.08.2018 г.).</w:t>
      </w:r>
    </w:p>
    <w:p w:rsidR="000A70D4" w:rsidRPr="00F34871" w:rsidRDefault="000A70D4" w:rsidP="000A70D4">
      <w:pPr>
        <w:spacing w:after="0" w:line="240" w:lineRule="auto"/>
        <w:ind w:left="-142" w:right="-1" w:firstLine="567"/>
        <w:rPr>
          <w:rFonts w:ascii="Times New Roman" w:eastAsia="Calibri" w:hAnsi="Times New Roman" w:cs="Times New Roman"/>
          <w:sz w:val="24"/>
          <w:szCs w:val="24"/>
        </w:rPr>
      </w:pPr>
      <w:r w:rsidRPr="00F34871">
        <w:rPr>
          <w:rFonts w:ascii="Times New Roman" w:eastAsia="Calibri" w:hAnsi="Times New Roman" w:cs="Times New Roman"/>
          <w:sz w:val="24"/>
          <w:szCs w:val="24"/>
        </w:rPr>
        <w:t>3.4 Учебный план внеурочной деятельности Муниципального бюджетного общеобразовательного учреждения "Черноморская средняя школа № 1 им. Николая Кудри" муниципального образования Черноморский район Республики Крым (утверждено приказом директора № 329 от 29.08.2022 г., рассмотрено собранием педагогического совета протокол № 12 от 26.08.2022, принято управляющим советом школы протокол №4 от 26.08.2022).</w:t>
      </w:r>
    </w:p>
    <w:p w:rsidR="000A70D4" w:rsidRPr="00F34871" w:rsidRDefault="000A70D4" w:rsidP="000A70D4">
      <w:pPr>
        <w:spacing w:after="0" w:line="240" w:lineRule="auto"/>
        <w:ind w:left="-142" w:right="-1" w:firstLine="567"/>
        <w:rPr>
          <w:rFonts w:ascii="Times New Roman" w:eastAsia="Calibri" w:hAnsi="Times New Roman" w:cs="Times New Roman"/>
          <w:b/>
          <w:sz w:val="24"/>
          <w:szCs w:val="24"/>
        </w:rPr>
      </w:pPr>
    </w:p>
    <w:p w:rsidR="000A70D4" w:rsidRPr="00F34871" w:rsidRDefault="000A70D4" w:rsidP="000A70D4">
      <w:pPr>
        <w:spacing w:after="0" w:line="240" w:lineRule="auto"/>
        <w:ind w:left="-142" w:right="-1" w:firstLine="567"/>
        <w:rPr>
          <w:rFonts w:ascii="Times New Roman" w:eastAsia="SimSun" w:hAnsi="Times New Roman" w:cs="Times New Roman"/>
          <w:sz w:val="24"/>
          <w:szCs w:val="24"/>
          <w:lang w:eastAsia="zh-CN"/>
        </w:rPr>
      </w:pPr>
      <w:r w:rsidRPr="00F34871">
        <w:rPr>
          <w:rFonts w:ascii="Times New Roman" w:eastAsia="Calibri" w:hAnsi="Times New Roman" w:cs="Times New Roman"/>
          <w:sz w:val="24"/>
          <w:szCs w:val="24"/>
        </w:rPr>
        <w:t xml:space="preserve">3.5 Рабочая программа воспитания Муниципального бюджетного общеобразовательного учреждения "Черноморская средняя школа № 1 им. Николая Кудри" муниципального образования Черноморский район Республики Крым </w:t>
      </w:r>
      <w:r w:rsidRPr="00F34871">
        <w:rPr>
          <w:rFonts w:ascii="Times New Roman" w:eastAsia="Calibri" w:hAnsi="Times New Roman" w:cs="Times New Roman"/>
          <w:bCs/>
          <w:sz w:val="24"/>
          <w:szCs w:val="24"/>
        </w:rPr>
        <w:t>(рассмотрено на заседании педагогического совета, пр. № 12 от 26.08.2022г., утверждено приказом по школе № 334 от 29.08.2022 г.).</w:t>
      </w:r>
    </w:p>
    <w:p w:rsidR="000A70D4" w:rsidRPr="00F34871" w:rsidRDefault="000A70D4" w:rsidP="00EC556E">
      <w:pPr>
        <w:shd w:val="clear" w:color="auto" w:fill="FFFFFF"/>
        <w:spacing w:after="150" w:line="240" w:lineRule="auto"/>
        <w:rPr>
          <w:rFonts w:ascii="Times New Roman" w:eastAsia="Times New Roman" w:hAnsi="Times New Roman" w:cs="Times New Roman"/>
          <w:color w:val="000000"/>
          <w:sz w:val="24"/>
          <w:szCs w:val="24"/>
          <w:lang w:eastAsia="ru-RU"/>
        </w:rPr>
      </w:pP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Теоретической основой материала служит учение </w:t>
      </w:r>
      <w:proofErr w:type="spellStart"/>
      <w:r w:rsidRPr="00F34871">
        <w:rPr>
          <w:rFonts w:ascii="Times New Roman" w:eastAsia="Times New Roman" w:hAnsi="Times New Roman" w:cs="Times New Roman"/>
          <w:color w:val="000000"/>
          <w:sz w:val="24"/>
          <w:szCs w:val="24"/>
          <w:lang w:eastAsia="ru-RU"/>
        </w:rPr>
        <w:t>К.С.Станиславского</w:t>
      </w:r>
      <w:proofErr w:type="spellEnd"/>
      <w:r w:rsidRPr="00F34871">
        <w:rPr>
          <w:rFonts w:ascii="Times New Roman" w:eastAsia="Times New Roman" w:hAnsi="Times New Roman" w:cs="Times New Roman"/>
          <w:color w:val="000000"/>
          <w:sz w:val="24"/>
          <w:szCs w:val="24"/>
          <w:lang w:eastAsia="ru-RU"/>
        </w:rPr>
        <w:t xml:space="preserve">, адаптированное для работы с </w:t>
      </w:r>
      <w:proofErr w:type="gramStart"/>
      <w:r w:rsidRPr="00F34871">
        <w:rPr>
          <w:rFonts w:ascii="Times New Roman" w:eastAsia="Times New Roman" w:hAnsi="Times New Roman" w:cs="Times New Roman"/>
          <w:color w:val="000000"/>
          <w:sz w:val="24"/>
          <w:szCs w:val="24"/>
          <w:lang w:eastAsia="ru-RU"/>
        </w:rPr>
        <w:t xml:space="preserve">учащимися </w:t>
      </w:r>
      <w:r w:rsidR="00F37CA5" w:rsidRPr="00F34871">
        <w:rPr>
          <w:rFonts w:ascii="Times New Roman" w:eastAsia="Times New Roman" w:hAnsi="Times New Roman" w:cs="Times New Roman"/>
          <w:color w:val="000000"/>
          <w:sz w:val="24"/>
          <w:szCs w:val="24"/>
          <w:lang w:eastAsia="ru-RU"/>
        </w:rPr>
        <w:t xml:space="preserve"> с</w:t>
      </w:r>
      <w:proofErr w:type="gramEnd"/>
      <w:r w:rsidR="00F37CA5" w:rsidRPr="00F34871">
        <w:rPr>
          <w:rFonts w:ascii="Times New Roman" w:eastAsia="Times New Roman" w:hAnsi="Times New Roman" w:cs="Times New Roman"/>
          <w:color w:val="000000"/>
          <w:sz w:val="24"/>
          <w:szCs w:val="24"/>
          <w:lang w:eastAsia="ru-RU"/>
        </w:rPr>
        <w:t xml:space="preserve"> целью </w:t>
      </w:r>
      <w:r w:rsidRPr="00F34871">
        <w:rPr>
          <w:rFonts w:ascii="Times New Roman" w:eastAsia="Times New Roman" w:hAnsi="Times New Roman" w:cs="Times New Roman"/>
          <w:color w:val="000000"/>
          <w:sz w:val="24"/>
          <w:szCs w:val="24"/>
          <w:lang w:eastAsia="ru-RU"/>
        </w:rPr>
        <w:t>изучения предметов художественно-эстетического цикла.</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Программа органично соединяет в себе познавательную деятельность обучающихся по овладению теорией, историей театра, навыками театрального исполнения с непосредственной творческой деятельностью, организуемой в учебном, репетиционном процессе, театральном показе.</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С античных времен человечество использовало театр и формы театрального действа в целях образования и развития личности и воспитания общественного сознания. История приобщения детей к искусству театра в России начинается с 17 века, так же, как и вся история русского театрального искусства.</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В настоящее время занятие театральным искусством детей не потеряли своей актуальности.</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В современном мире большинство детей уже в раннем возрасте подвержены сильному влиянию телевидения и виртуальных компьютерных игр. При всей их кажущейся яркости, занимательности, следует осознавать, что ребенок чаще всего остается пассивным зрителем. Эти игры не затрагивают тех психоэмоциональных центров, которые отвечают за работу активного, действенного воображения. А ведь именно воображение становится </w:t>
      </w:r>
      <w:r w:rsidRPr="00F34871">
        <w:rPr>
          <w:rFonts w:ascii="Times New Roman" w:eastAsia="Times New Roman" w:hAnsi="Times New Roman" w:cs="Times New Roman"/>
          <w:color w:val="000000"/>
          <w:sz w:val="24"/>
          <w:szCs w:val="24"/>
          <w:lang w:eastAsia="ru-RU"/>
        </w:rPr>
        <w:lastRenderedPageBreak/>
        <w:t>локомотивом всей творческой деятельности, общего развития, реализуемых в игровой форме.</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Компенсировать недостающие знания и потребности в творчестве можно на уроках театральной педагогики.</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Ориентация на творчество является мировоззренческой установкой современного воспитания и образования, однако надо признать, что в школе в большей мере удается формальное насыщение школьников знаниями, нежели развитие у них творческого потенциала, способности выйти за рамки сложившихся представлений. Стереотипность мышления, успешно формируемая в начальной школе, в старшем школьном возрасте проявляет себя в гипертрофированном виде общего равнодушия, неумения высказать свою точку зрения, эмоциональной </w:t>
      </w:r>
      <w:proofErr w:type="spellStart"/>
      <w:r w:rsidRPr="00F34871">
        <w:rPr>
          <w:rFonts w:ascii="Times New Roman" w:eastAsia="Times New Roman" w:hAnsi="Times New Roman" w:cs="Times New Roman"/>
          <w:color w:val="000000"/>
          <w:sz w:val="24"/>
          <w:szCs w:val="24"/>
          <w:lang w:eastAsia="ru-RU"/>
        </w:rPr>
        <w:t>обедненности</w:t>
      </w:r>
      <w:proofErr w:type="spellEnd"/>
      <w:r w:rsidRPr="00F34871">
        <w:rPr>
          <w:rFonts w:ascii="Times New Roman" w:eastAsia="Times New Roman" w:hAnsi="Times New Roman" w:cs="Times New Roman"/>
          <w:color w:val="000000"/>
          <w:sz w:val="24"/>
          <w:szCs w:val="24"/>
          <w:lang w:eastAsia="ru-RU"/>
        </w:rPr>
        <w:t>. Соединенная с общей скованностью (зажатостью, несвободой) ребенка, она выражается в отсутствии навыка общения, в том числе и через продукт собственной художественной деятельности, что приводит к затуханию природных склонностей и задатков (любое произведение ребенка становится «вещью в себе», не находя выхода в социальную сферу). Узость художественного кругозора, рожденная той же привычкой к стереотипу, приводит к искажению вкусовых предпочтений школьников, к неадекватной оценке собственных возможностей, к отсутствию потребности в познании, безоговорочному, слепому следованию общеизвестным «истинам».</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Специфика театрального искусства как искусства </w:t>
      </w:r>
      <w:proofErr w:type="spellStart"/>
      <w:r w:rsidRPr="00F34871">
        <w:rPr>
          <w:rFonts w:ascii="Times New Roman" w:eastAsia="Times New Roman" w:hAnsi="Times New Roman" w:cs="Times New Roman"/>
          <w:color w:val="000000"/>
          <w:sz w:val="24"/>
          <w:szCs w:val="24"/>
          <w:lang w:eastAsia="ru-RU"/>
        </w:rPr>
        <w:t>человековедения</w:t>
      </w:r>
      <w:proofErr w:type="spellEnd"/>
      <w:r w:rsidRPr="00F34871">
        <w:rPr>
          <w:rFonts w:ascii="Times New Roman" w:eastAsia="Times New Roman" w:hAnsi="Times New Roman" w:cs="Times New Roman"/>
          <w:color w:val="000000"/>
          <w:sz w:val="24"/>
          <w:szCs w:val="24"/>
          <w:lang w:eastAsia="ru-RU"/>
        </w:rPr>
        <w:t xml:space="preserve">, где объектом исследования и изображения, а также исполнителем является человек, выходящий на прямое, непосредственное общение с другим человеком (партнером, зрителем), создает особые предпосылки для формирования с помощью этого искусства социально активной, творческой личности, способной изменить мир. Формирование такой личности является результатом творческого процесса, связанного, по определению Г. </w:t>
      </w:r>
      <w:proofErr w:type="spellStart"/>
      <w:r w:rsidRPr="00F34871">
        <w:rPr>
          <w:rFonts w:ascii="Times New Roman" w:eastAsia="Times New Roman" w:hAnsi="Times New Roman" w:cs="Times New Roman"/>
          <w:color w:val="000000"/>
          <w:sz w:val="24"/>
          <w:szCs w:val="24"/>
          <w:lang w:eastAsia="ru-RU"/>
        </w:rPr>
        <w:t>Гачева</w:t>
      </w:r>
      <w:proofErr w:type="spellEnd"/>
      <w:r w:rsidRPr="00F34871">
        <w:rPr>
          <w:rFonts w:ascii="Times New Roman" w:eastAsia="Times New Roman" w:hAnsi="Times New Roman" w:cs="Times New Roman"/>
          <w:color w:val="000000"/>
          <w:sz w:val="24"/>
          <w:szCs w:val="24"/>
          <w:lang w:eastAsia="ru-RU"/>
        </w:rPr>
        <w:t>, с непрерывным «выпрямлением» человека, вырастания индивида в Человека (с большой буквы), носителя всей сущности человечества. В этом высказывании как бы закодирован «ключ» к предлагаемой программе, где через познание другого (личности, индивида) происходит собственное «выпрямление» и где человечество рассматривается как часть единого Космоса, Пространства в непосредственной взаимосвязи с природой.</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Отличительной особенностью программы является деятельный подход к воспитанию, образованию, развитию ребенка средствами театра, т.е. ребенок на всех уровнях- от первого к одиннадцатому классу- становится вовлеченным в продуктивную творческую деятельность, где он выступает, с одной стороны, в качестве исполнителя (толкователя отдельной роли), а с другой стороны (на более высоких ступенях)- художника, композитора, режиссера, автора спектакля в целом. Необходимость ощутить на себе социальную роль художника- творца настоятельно требует от него осмысления действительности, выявления своего собственного отношения, позиции, а значит внутренней свободы- открытости миру в противовес замкнутости и зажиму, характерным для детей всех возрастных групп.</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Организация творческого процесса целиком и полностью лежит на плечах педагога- режиссера, который на всех этапах является соавтором, </w:t>
      </w:r>
      <w:proofErr w:type="spellStart"/>
      <w:r w:rsidRPr="00F34871">
        <w:rPr>
          <w:rFonts w:ascii="Times New Roman" w:eastAsia="Times New Roman" w:hAnsi="Times New Roman" w:cs="Times New Roman"/>
          <w:color w:val="000000"/>
          <w:sz w:val="24"/>
          <w:szCs w:val="24"/>
          <w:lang w:eastAsia="ru-RU"/>
        </w:rPr>
        <w:t>сотворцом</w:t>
      </w:r>
      <w:proofErr w:type="spellEnd"/>
      <w:r w:rsidRPr="00F34871">
        <w:rPr>
          <w:rFonts w:ascii="Times New Roman" w:eastAsia="Times New Roman" w:hAnsi="Times New Roman" w:cs="Times New Roman"/>
          <w:color w:val="000000"/>
          <w:sz w:val="24"/>
          <w:szCs w:val="24"/>
          <w:lang w:eastAsia="ru-RU"/>
        </w:rPr>
        <w:t xml:space="preserve"> ребенка. Предложенная позиция объясняется отсутствием у школьников достаточного жизненного опыта, несовершенством психофизического аппарата, доминирующей потребностью «быть на сцене» над желанием выразить, донести идею (замысел, смысл). Однако, только формирование у ребенка отношения к своему собственному созданию как к произведению искусства, способному изменить мир, рождает подлинный результат, а именно продукт, «который на кого- то должен оказывать воздействие, который кому- то нужен, с которым связано создание его возможной социальной ценности». В этом заключается вторая </w:t>
      </w:r>
      <w:r w:rsidRPr="00F34871">
        <w:rPr>
          <w:rFonts w:ascii="Times New Roman" w:eastAsia="Times New Roman" w:hAnsi="Times New Roman" w:cs="Times New Roman"/>
          <w:color w:val="000000"/>
          <w:sz w:val="24"/>
          <w:szCs w:val="24"/>
          <w:lang w:eastAsia="ru-RU"/>
        </w:rPr>
        <w:lastRenderedPageBreak/>
        <w:t>особенность предлагаемой программы, отличие которой от других программ по театральному искусству состоит в особом акценте на формирование мировоззренческой позиции школьника через включение его во все этапы создания спектакля. Это, с одной стороны, требует от ребенка умения не только ориентироваться в мире искусства, но и знать историю своего народа, его обычаи и нравы, ощущать «болевые точки» современности, а с другой- ликвидирует одну из причин пониженной значимости для школьников собственно сценической деятельности: практическую непричастность их к режиссерскому творчеству- процессу постановки спектакля.</w:t>
      </w:r>
    </w:p>
    <w:p w:rsidR="00EC556E" w:rsidRPr="00F34871" w:rsidRDefault="00EC556E" w:rsidP="00EC556E">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Следующей особенностью программы является акцент на общее развитие личности, включая ее физическое совершенствование. С этой целью в курс программы включены занятия по</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ритмике, сценическому движению, пантомиме; программа предполагает изучение истории мирового театра, основ этнографии, нравов и обычаев народов, истории костюмов, причесок, интерьера и т.д., ибо «все на свете есть человек. Постигая истоки бытия, моделируя собственное представление о жизни народов, ребенок определяет собственное место в мировом Космосе, становясь, с одной стороны, его неотъемлемой частицей, а с другой- ощущая в себе весь бесконечный «смысл, цель, гармонию мироздания».</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В программе впервые затрагивается проблема творческого общения в процессе создания спектакля и даются конкретные предложения по формированию этого навыка.</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Основной, доминирующей особенностью программы является активное включение в процесс развития личности, смежных театру искусств. Это непосредственно связано с синтетическим характером театральной деятельности, где существует не только зримая взаимосвязь искусств, включающая в себя «видимые» и «слышимые» искусства (сценография, музыка, искусство мизансцены, грим, костюм), но и взаимосвязь, имеющая скрытую форму и проявляющаяся во внутренних процессах создания образа отдельного героя или спектакля в целом, когда творческие силы, действующие на каждой фазе моделирования образа, выполняют функции, близкие специальным способностям и методам творчества других искусств. Вместе с тем выход на интегрирование связан с возможностью театра как модели мира, проецирующей внутри себя не только множественность структур человеческих отношений, «стечение бытия», но и потенциальное движение к восстановлению нарушившихся связей: «бытия и человека, общества и личности, разрозненного и случайного, личного и разного- в целостность» (</w:t>
      </w:r>
      <w:proofErr w:type="spellStart"/>
      <w:r w:rsidRPr="00F34871">
        <w:rPr>
          <w:rFonts w:ascii="Times New Roman" w:eastAsia="Times New Roman" w:hAnsi="Times New Roman" w:cs="Times New Roman"/>
          <w:color w:val="000000"/>
          <w:sz w:val="24"/>
          <w:szCs w:val="24"/>
          <w:lang w:eastAsia="ru-RU"/>
        </w:rPr>
        <w:t>Г.Гачев</w:t>
      </w:r>
      <w:proofErr w:type="spellEnd"/>
      <w:r w:rsidRPr="00F34871">
        <w:rPr>
          <w:rFonts w:ascii="Times New Roman" w:eastAsia="Times New Roman" w:hAnsi="Times New Roman" w:cs="Times New Roman"/>
          <w:color w:val="000000"/>
          <w:sz w:val="24"/>
          <w:szCs w:val="24"/>
          <w:lang w:eastAsia="ru-RU"/>
        </w:rPr>
        <w:t>). В результате ребенок должен себя почувствовать частицей мироздания, стать сопричастным силам природы и Космоса в историческом времени и пространстве, освоив при этом присущие человечеству материальные и духовные ценности. Таким образом, процесс создания спектакля (или образа отдельного героя) рассматривается как </w:t>
      </w:r>
      <w:r w:rsidRPr="00F34871">
        <w:rPr>
          <w:rFonts w:ascii="Times New Roman" w:eastAsia="Times New Roman" w:hAnsi="Times New Roman" w:cs="Times New Roman"/>
          <w:b/>
          <w:bCs/>
          <w:color w:val="000000"/>
          <w:sz w:val="24"/>
          <w:szCs w:val="24"/>
          <w:lang w:eastAsia="ru-RU"/>
        </w:rPr>
        <w:t xml:space="preserve">условие </w:t>
      </w:r>
      <w:proofErr w:type="spellStart"/>
      <w:r w:rsidRPr="00F34871">
        <w:rPr>
          <w:rFonts w:ascii="Times New Roman" w:eastAsia="Times New Roman" w:hAnsi="Times New Roman" w:cs="Times New Roman"/>
          <w:b/>
          <w:bCs/>
          <w:color w:val="000000"/>
          <w:sz w:val="24"/>
          <w:szCs w:val="24"/>
          <w:lang w:eastAsia="ru-RU"/>
        </w:rPr>
        <w:t>полихудожественного</w:t>
      </w:r>
      <w:proofErr w:type="spellEnd"/>
      <w:r w:rsidRPr="00F34871">
        <w:rPr>
          <w:rFonts w:ascii="Times New Roman" w:eastAsia="Times New Roman" w:hAnsi="Times New Roman" w:cs="Times New Roman"/>
          <w:b/>
          <w:bCs/>
          <w:color w:val="000000"/>
          <w:sz w:val="24"/>
          <w:szCs w:val="24"/>
          <w:lang w:eastAsia="ru-RU"/>
        </w:rPr>
        <w:t xml:space="preserve"> развития личности, </w:t>
      </w:r>
      <w:r w:rsidRPr="00F34871">
        <w:rPr>
          <w:rFonts w:ascii="Times New Roman" w:eastAsia="Times New Roman" w:hAnsi="Times New Roman" w:cs="Times New Roman"/>
          <w:color w:val="000000"/>
          <w:sz w:val="24"/>
          <w:szCs w:val="24"/>
          <w:lang w:eastAsia="ru-RU"/>
        </w:rPr>
        <w:t>учитывающего интегративные процессы, протекающие в результате взаимодействия различных видов искусства как на «внешнем уровне», так и внутри одного из искусств. Включение ребенка в систему «человек – образ – спектакль» предполагает погружение его в разноликое пространство человеческой культуры, в котором детское творчество выступает как </w:t>
      </w:r>
      <w:r w:rsidRPr="00F34871">
        <w:rPr>
          <w:rFonts w:ascii="Times New Roman" w:eastAsia="Times New Roman" w:hAnsi="Times New Roman" w:cs="Times New Roman"/>
          <w:b/>
          <w:bCs/>
          <w:color w:val="000000"/>
          <w:sz w:val="24"/>
          <w:szCs w:val="24"/>
          <w:lang w:eastAsia="ru-RU"/>
        </w:rPr>
        <w:t>неотъемлемая часть этой культуры и как условие ее постижения.</w:t>
      </w:r>
      <w:r w:rsidRPr="00F34871">
        <w:rPr>
          <w:rFonts w:ascii="Times New Roman" w:eastAsia="Times New Roman" w:hAnsi="Times New Roman" w:cs="Times New Roman"/>
          <w:color w:val="000000"/>
          <w:sz w:val="24"/>
          <w:szCs w:val="24"/>
          <w:lang w:eastAsia="ru-RU"/>
        </w:rPr>
        <w:t> Такая постановка проблемы является новой и позволяет наметить гипотетическую модель развития личности средствами театрального искусства не только через творческую деятельность по созданию завершенного произведения (спектакля), но и с помощью использования элементов данного искусства в учебном процессе, предполагающем в первую очередь выявление и развитие универсальных способностей школьников на основе </w:t>
      </w:r>
      <w:r w:rsidRPr="00F34871">
        <w:rPr>
          <w:rFonts w:ascii="Times New Roman" w:eastAsia="Times New Roman" w:hAnsi="Times New Roman" w:cs="Times New Roman"/>
          <w:b/>
          <w:bCs/>
          <w:color w:val="000000"/>
          <w:sz w:val="24"/>
          <w:szCs w:val="24"/>
          <w:lang w:eastAsia="ru-RU"/>
        </w:rPr>
        <w:t>генетической взаимосвязи </w:t>
      </w:r>
      <w:r w:rsidRPr="00F34871">
        <w:rPr>
          <w:rFonts w:ascii="Times New Roman" w:eastAsia="Times New Roman" w:hAnsi="Times New Roman" w:cs="Times New Roman"/>
          <w:color w:val="000000"/>
          <w:sz w:val="24"/>
          <w:szCs w:val="24"/>
          <w:lang w:eastAsia="ru-RU"/>
        </w:rPr>
        <w:t>зрения, голоса, слуха, осязания, обоняния, движения и т.д.</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lastRenderedPageBreak/>
        <w:t>Период становления собственного «Я» </w:t>
      </w:r>
      <w:r w:rsidRPr="00F34871">
        <w:rPr>
          <w:rFonts w:ascii="Times New Roman" w:eastAsia="Times New Roman" w:hAnsi="Times New Roman" w:cs="Times New Roman"/>
          <w:color w:val="000000"/>
          <w:sz w:val="24"/>
          <w:szCs w:val="24"/>
          <w:lang w:eastAsia="ru-RU"/>
        </w:rPr>
        <w:t>связан с выходом на «личностное начало», формированием своего собственного Образа, Космоса, Пространства. В данном случае театр выступает как «диалог диалогов». Именно здесь через свободное общение со зрителем ребенок должен научиться «нести в мир культуру радостного беспокойства (</w:t>
      </w:r>
      <w:proofErr w:type="spellStart"/>
      <w:r w:rsidRPr="00F34871">
        <w:rPr>
          <w:rFonts w:ascii="Times New Roman" w:eastAsia="Times New Roman" w:hAnsi="Times New Roman" w:cs="Times New Roman"/>
          <w:color w:val="000000"/>
          <w:sz w:val="24"/>
          <w:szCs w:val="24"/>
          <w:lang w:eastAsia="ru-RU"/>
        </w:rPr>
        <w:t>Г.Гачев</w:t>
      </w:r>
      <w:proofErr w:type="spellEnd"/>
      <w:r w:rsidRPr="00F34871">
        <w:rPr>
          <w:rFonts w:ascii="Times New Roman" w:eastAsia="Times New Roman" w:hAnsi="Times New Roman" w:cs="Times New Roman"/>
          <w:color w:val="000000"/>
          <w:sz w:val="24"/>
          <w:szCs w:val="24"/>
          <w:lang w:eastAsia="ru-RU"/>
        </w:rPr>
        <w:t xml:space="preserve">). Этот этап заканчивается созданием авторского театра, где школьник выступает уже не только как исполнитель, но </w:t>
      </w:r>
      <w:proofErr w:type="gramStart"/>
      <w:r w:rsidRPr="00F34871">
        <w:rPr>
          <w:rFonts w:ascii="Times New Roman" w:eastAsia="Times New Roman" w:hAnsi="Times New Roman" w:cs="Times New Roman"/>
          <w:color w:val="000000"/>
          <w:sz w:val="24"/>
          <w:szCs w:val="24"/>
          <w:lang w:eastAsia="ru-RU"/>
        </w:rPr>
        <w:t>прежде всего</w:t>
      </w:r>
      <w:proofErr w:type="gramEnd"/>
      <w:r w:rsidRPr="00F34871">
        <w:rPr>
          <w:rFonts w:ascii="Times New Roman" w:eastAsia="Times New Roman" w:hAnsi="Times New Roman" w:cs="Times New Roman"/>
          <w:color w:val="000000"/>
          <w:sz w:val="24"/>
          <w:szCs w:val="24"/>
          <w:lang w:eastAsia="ru-RU"/>
        </w:rPr>
        <w:t xml:space="preserve"> как толкователь (автор, режиссер) спектакля в целом.</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Блоки, расположенные по горизонтали, отражают содержательный аспект программы, выявляя при этом основные направления развития ребенка средствами театрального искусства. К последним относятся:</w:t>
      </w:r>
    </w:p>
    <w:p w:rsidR="00EC556E" w:rsidRPr="00F34871" w:rsidRDefault="00EC556E" w:rsidP="00EC556E">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Освоение индивидуального пространства через элементы внутренней и внешней техники актера.</w:t>
      </w:r>
    </w:p>
    <w:p w:rsidR="00EC556E" w:rsidRPr="00F34871" w:rsidRDefault="00EC556E" w:rsidP="00EC556E">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Творческая деятельность в процессе создания образа отдельного героя или спектакля в целом.</w:t>
      </w:r>
    </w:p>
    <w:p w:rsidR="00EC556E" w:rsidRPr="00F34871" w:rsidRDefault="00EC556E" w:rsidP="00EC556E">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Освоение творческой этики.</w:t>
      </w:r>
    </w:p>
    <w:p w:rsidR="00EC556E" w:rsidRPr="00F34871" w:rsidRDefault="00EC556E" w:rsidP="00EC556E">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sidRPr="00F34871">
        <w:rPr>
          <w:rFonts w:ascii="Times New Roman" w:eastAsia="Times New Roman" w:hAnsi="Times New Roman" w:cs="Times New Roman"/>
          <w:color w:val="000000"/>
          <w:sz w:val="24"/>
          <w:szCs w:val="24"/>
          <w:lang w:eastAsia="ru-RU"/>
        </w:rPr>
        <w:t>Общеэстетическое</w:t>
      </w:r>
      <w:proofErr w:type="spellEnd"/>
      <w:r w:rsidRPr="00F34871">
        <w:rPr>
          <w:rFonts w:ascii="Times New Roman" w:eastAsia="Times New Roman" w:hAnsi="Times New Roman" w:cs="Times New Roman"/>
          <w:color w:val="000000"/>
          <w:sz w:val="24"/>
          <w:szCs w:val="24"/>
          <w:lang w:eastAsia="ru-RU"/>
        </w:rPr>
        <w:t xml:space="preserve"> развитие.</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Первое направление предполагает постоянный тренинг навыков и умений, связанных с воображением и фантазией, эмоциональной памятью и другими психическими процессами, лежащими в основе любой творческой деятельности. Интеграция искусств осуществляется здесь прежде всего через включение элементов изобразительного искусства, литературы, музыки, танца в единый процесс многостороннего развития личности ребенка. Вместе с тем данное направление предполагает совершенствование речевого аппарата, включая навык четкого произношения звуков, постановку дыхания, развитие динамического диапазона голоса, развитие и совершенствование навыка работы над художественным </w:t>
      </w:r>
      <w:proofErr w:type="gramStart"/>
      <w:r w:rsidRPr="00F34871">
        <w:rPr>
          <w:rFonts w:ascii="Times New Roman" w:eastAsia="Times New Roman" w:hAnsi="Times New Roman" w:cs="Times New Roman"/>
          <w:color w:val="000000"/>
          <w:sz w:val="24"/>
          <w:szCs w:val="24"/>
          <w:lang w:eastAsia="ru-RU"/>
        </w:rPr>
        <w:t>текстом( основным</w:t>
      </w:r>
      <w:proofErr w:type="gramEnd"/>
      <w:r w:rsidRPr="00F34871">
        <w:rPr>
          <w:rFonts w:ascii="Times New Roman" w:eastAsia="Times New Roman" w:hAnsi="Times New Roman" w:cs="Times New Roman"/>
          <w:color w:val="000000"/>
          <w:sz w:val="24"/>
          <w:szCs w:val="24"/>
          <w:lang w:eastAsia="ru-RU"/>
        </w:rPr>
        <w:t xml:space="preserve"> доминирующим искусством является литература); совершенствование двигательного аппарата ребенка через развитие мышечной системы и навыков координации в пространстве (интегративные виды искусства: музыка, танец, среда).</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Тренинг внутренней и внешней техники проводится с детьми на протяжении всего времени обучения, однако его цели и задачи целиком подчиняются целям и задачам каждой из указанных стадий становления личности школьника, обозначенных в качестве трехступенчатой модели движения ребенка к собственному «Я».</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Вторая линия развития связана с участием ребенка в творческой деятельности по созданию образа отдельного героя или спектакля в целом. Работа над образом начинается с формирования первоначального представления о перевоплощении через пластические и ритмические характеристики образов природы и предметного мира (интеграция осуществляется через включение элементов изобразительного искусства, музыки, танца, освоение среды), постепенно переводя школьника на путь самостоятельной работы над ролью, включая выстраивание логики поведения героя, поиск его внутренней и внешней характеристики, определение сверхзадачи и т.д. Освоение позиции исполнителя происходит через идентификацию ребенка с образом театральной куклы, освоение образа- маски , образа- типа , образа- характера, действие от собственного лица. Такая логика развития личности средствами театрального искусства явно противоречит логике обучения актерскому мастерству, принятой в театральных вузах, где процесс воспитания актера начинается прежде всего с освоения позиции «Я- в предлагаемых обстоятельствах», но является вполне закономерной в связи с возрастными особенностями и возможностями школьников. К этим особенностям можно отнести и отсутствие внутренней критики на начальной ступени обучения, и возрастающую с каждым годом </w:t>
      </w:r>
      <w:r w:rsidRPr="00F34871">
        <w:rPr>
          <w:rFonts w:ascii="Times New Roman" w:eastAsia="Times New Roman" w:hAnsi="Times New Roman" w:cs="Times New Roman"/>
          <w:color w:val="000000"/>
          <w:sz w:val="24"/>
          <w:szCs w:val="24"/>
          <w:lang w:eastAsia="ru-RU"/>
        </w:rPr>
        <w:lastRenderedPageBreak/>
        <w:t>общую скованность и зажатость ребенка, граничащие с повышенной ранимостью и готовностью к стрессам. Вот почему так важно сформировать у него хотя бы иллюзорное представление о своей защищенности, помогая тем самым избежать разочарования или возникающий негатив. Желательно, чтобы уже подросток работал одновременно над двумя различными ролями, одна из которых способствовала бы углублению и развитию индивидуальных качеств и способностей, а другая (данная на «сопротивление материала») была бы полезна для преодоления недостатков и раскрытия потенциальных возможностей личности.</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В целом работа над ролью представляет собой скрытый процесс интеграции искусств, осуществляемый через включение на разных этапах рождения образа способностей к различным видам искусства. Так, освоение речи героя (литература), поиск его внешнего облика (изобразительное искусство) и манеры двигаться (освоение индивидуального пространства), вскрытие подтекста и создание внутренних монологов (литература), общение с партнёрами в сценическом пространстве (среда) и умение держать заданный </w:t>
      </w:r>
      <w:proofErr w:type="spellStart"/>
      <w:r w:rsidRPr="00F34871">
        <w:rPr>
          <w:rFonts w:ascii="Times New Roman" w:eastAsia="Times New Roman" w:hAnsi="Times New Roman" w:cs="Times New Roman"/>
          <w:color w:val="000000"/>
          <w:sz w:val="24"/>
          <w:szCs w:val="24"/>
          <w:lang w:eastAsia="ru-RU"/>
        </w:rPr>
        <w:t>темпоритм</w:t>
      </w:r>
      <w:proofErr w:type="spellEnd"/>
      <w:r w:rsidRPr="00F34871">
        <w:rPr>
          <w:rFonts w:ascii="Times New Roman" w:eastAsia="Times New Roman" w:hAnsi="Times New Roman" w:cs="Times New Roman"/>
          <w:color w:val="000000"/>
          <w:sz w:val="24"/>
          <w:szCs w:val="24"/>
          <w:lang w:eastAsia="ru-RU"/>
        </w:rPr>
        <w:t xml:space="preserve"> (музыка), исполнение куплетов, танцевальных и акробатических номеров (в том числе умение владеть шпагой)- всё это не только требует многостороннего развития личности, но и представляет собой единый (интегрированный) процесс создания </w:t>
      </w:r>
      <w:proofErr w:type="spellStart"/>
      <w:r w:rsidRPr="00F34871">
        <w:rPr>
          <w:rFonts w:ascii="Times New Roman" w:eastAsia="Times New Roman" w:hAnsi="Times New Roman" w:cs="Times New Roman"/>
          <w:color w:val="000000"/>
          <w:sz w:val="24"/>
          <w:szCs w:val="24"/>
          <w:lang w:eastAsia="ru-RU"/>
        </w:rPr>
        <w:t>актёро</w:t>
      </w:r>
      <w:proofErr w:type="spellEnd"/>
      <w:r w:rsidRPr="00F34871">
        <w:rPr>
          <w:rFonts w:ascii="Times New Roman" w:eastAsia="Times New Roman" w:hAnsi="Times New Roman" w:cs="Times New Roman"/>
          <w:color w:val="000000"/>
          <w:sz w:val="24"/>
          <w:szCs w:val="24"/>
          <w:lang w:eastAsia="ru-RU"/>
        </w:rPr>
        <w:t>- роли.</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Работая над образом спектакля, начинается у школьников с формирования общих представлений о театре как ярком, зрелищном искусстве, где </w:t>
      </w:r>
      <w:proofErr w:type="spellStart"/>
      <w:r w:rsidRPr="00F34871">
        <w:rPr>
          <w:rFonts w:ascii="Times New Roman" w:eastAsia="Times New Roman" w:hAnsi="Times New Roman" w:cs="Times New Roman"/>
          <w:color w:val="000000"/>
          <w:sz w:val="24"/>
          <w:szCs w:val="24"/>
          <w:lang w:eastAsia="ru-RU"/>
        </w:rPr>
        <w:t>насмотренность</w:t>
      </w:r>
      <w:proofErr w:type="spellEnd"/>
      <w:r w:rsidRPr="00F34871">
        <w:rPr>
          <w:rFonts w:ascii="Times New Roman" w:eastAsia="Times New Roman" w:hAnsi="Times New Roman" w:cs="Times New Roman"/>
          <w:color w:val="000000"/>
          <w:sz w:val="24"/>
          <w:szCs w:val="24"/>
          <w:lang w:eastAsia="ru-RU"/>
        </w:rPr>
        <w:t xml:space="preserve"> становится основным условием дальнейшего развития личности в этом направлении. Период накопления или погружения, как мы условно назвали этот этап становления личности, постепенно подготавливает ребёнка к решению новых задач, связанных с формированием навыка поэтапной работы над пьесой через овладение особенностями различных жанров: сказка, водевиль, комедия, трагедия, психологическая драма, авторский театр. Представление о возможностях каждого из искусств в их сложном переплетении театрального синтеза складывается у школьников через усвоение понятия «интерпретация», когда детям предоставляется возможность попробовать себя в роли художника, композитора, мастера по свету, а в дальнейшем и автора спектакля в целом. Здесь перед детьми раскрываются внутренние законы интеграции, которые предстают перед зрителем в качестве наглядной взаимосвязи всех элементов театрального представления.</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Таким образом, в процессе творческой деятельности ребёнок овладевает навыками актёрского мастерства, получает представление об образе спектакля и его компонентах; работая над различными спектаклями, в которых отражаются различные эпохи человеческого бытия, он постепенно осваивает элементы общечеловеческой культуры, которые предстают перед ним в качестве живой ткани вечно изменяющегося мироздания.</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Освоение творческой этики направлено на формирование у школьников навыка коллективной работы и творческой дисциплины. Ребёнок, включённый в театральную деятельность, постепенно приобретает навыки межличностных отношений, у него происходит осознание зависимости всех от одного и одного от всех (навык «группового поведения»); формируются умение правильно оценивать критические замечания, установка на преодоление в себе апатии в случае неудачи; формируется отношение к спектаклю как к произведению искусства, способному изменить мир (умение понимать, что необходимо зрителю сегодня, сейчас, и стремление ответить на волнующие его вопросы). Все эти качества самым тесным образом связаны с воспитанием у ребёнка чувства гражданской ответственности за всё, что происходит в мире, и в частности за судьбу своего народа, частицей которого он является сам.</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sidRPr="00F34871">
        <w:rPr>
          <w:rFonts w:ascii="Times New Roman" w:eastAsia="Times New Roman" w:hAnsi="Times New Roman" w:cs="Times New Roman"/>
          <w:color w:val="000000"/>
          <w:sz w:val="24"/>
          <w:szCs w:val="24"/>
          <w:lang w:eastAsia="ru-RU"/>
        </w:rPr>
        <w:lastRenderedPageBreak/>
        <w:t>Общеэстетическое</w:t>
      </w:r>
      <w:proofErr w:type="spellEnd"/>
      <w:r w:rsidRPr="00F34871">
        <w:rPr>
          <w:rFonts w:ascii="Times New Roman" w:eastAsia="Times New Roman" w:hAnsi="Times New Roman" w:cs="Times New Roman"/>
          <w:color w:val="000000"/>
          <w:sz w:val="24"/>
          <w:szCs w:val="24"/>
          <w:lang w:eastAsia="ru-RU"/>
        </w:rPr>
        <w:t xml:space="preserve"> развитие предполагает знакомство с основами этнографии, историей мирового искусства и историей театра всех времён и народов, в процессе чего происходит познание национальной специфики мира, постижение нравственных законов бытия, раскрывается значение театра в духовном обогащении человека. Через беседы о литературе, живописи, музыке, обсуждение просмотренных кинофильмов и спектаклей у школьников формируется представление об искусстве как высшей форме общения, возникает потребность в овладении его языком, воспитывается навык творческой требовательности к собственной деятельности.</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2. ЦЕЛЬ И ЗАДАЧИ ПРОГРАММЫ:</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u w:val="single"/>
          <w:lang w:eastAsia="ru-RU"/>
        </w:rPr>
        <w:t>Цель:</w:t>
      </w:r>
    </w:p>
    <w:p w:rsidR="00EC556E" w:rsidRPr="00F34871" w:rsidRDefault="00EC556E" w:rsidP="00EC556E">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Воспитание творчески активной личности.</w:t>
      </w:r>
    </w:p>
    <w:p w:rsidR="00EC556E" w:rsidRPr="00F34871" w:rsidRDefault="00EC556E" w:rsidP="00EC556E">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Развитие творческих умений и навыков детей средствами театрального искусства.</w:t>
      </w:r>
    </w:p>
    <w:p w:rsidR="00EC556E" w:rsidRPr="00F34871" w:rsidRDefault="00EC556E" w:rsidP="00EC556E">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Помощь в овладении навыками межличностного общения и сотрудничества.</w:t>
      </w:r>
    </w:p>
    <w:p w:rsidR="00EC556E" w:rsidRPr="00F34871" w:rsidRDefault="00EC556E" w:rsidP="00EC556E">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Активизация познавательных интересов.</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u w:val="single"/>
          <w:lang w:eastAsia="ru-RU"/>
        </w:rPr>
        <w:t>Задачи:</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 Овладение теоретическими знаниями, практическими умениями и навыками в области театрального искусства.</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2. Овладение приемами пластической </w:t>
      </w:r>
      <w:proofErr w:type="gramStart"/>
      <w:r w:rsidRPr="00F34871">
        <w:rPr>
          <w:rFonts w:ascii="Times New Roman" w:eastAsia="Times New Roman" w:hAnsi="Times New Roman" w:cs="Times New Roman"/>
          <w:color w:val="000000"/>
          <w:sz w:val="24"/>
          <w:szCs w:val="24"/>
          <w:lang w:eastAsia="ru-RU"/>
        </w:rPr>
        <w:t>выразительности  с</w:t>
      </w:r>
      <w:proofErr w:type="gramEnd"/>
      <w:r w:rsidRPr="00F34871">
        <w:rPr>
          <w:rFonts w:ascii="Times New Roman" w:eastAsia="Times New Roman" w:hAnsi="Times New Roman" w:cs="Times New Roman"/>
          <w:color w:val="000000"/>
          <w:sz w:val="24"/>
          <w:szCs w:val="24"/>
          <w:lang w:eastAsia="ru-RU"/>
        </w:rPr>
        <w:t xml:space="preserve"> учетом индивидуальных возможностей каждого ребенка.</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3. Развитие творческих и актерских способностей детей через совершенствование речевой и двигательной культуры.</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4. Формирование у детей и подростков нравственного отношения к окружающему миру, чувства сопричастности к его явлениям.</w:t>
      </w: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5. Формирование общечеловеческой культуры, художественного вкуса, интереса к искусству.</w:t>
      </w:r>
    </w:p>
    <w:p w:rsidR="00EC556E"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6. Воспитание коллективной работы и творческой самодисциплины, умения организовать себя и свое время.</w:t>
      </w:r>
    </w:p>
    <w:p w:rsidR="00F34871" w:rsidRPr="00F34871" w:rsidRDefault="00F34871" w:rsidP="00EC556E">
      <w:pPr>
        <w:shd w:val="clear" w:color="auto" w:fill="FFFFFF"/>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Основные понятия и представления: углубление представления о предназначении личности через создание и исполнение музыкально- литературных композиций (тема на выбор); Моделирование представления о современном мире и попытка определить свое собственное назначение; формирование установки на «открытость миру» (каждый выход на сцену – «исповедь сердца»); навык работы над современной прозой и поэзией; представление о гармонии как эстетической категории; выявление режиссерских возможностей школьников в процессе создания музыкально – литературной композиции; Формирование представления о направлениях, жанрах и видах драматического искусства.</w:t>
      </w:r>
    </w:p>
    <w:p w:rsidR="00EC556E" w:rsidRDefault="00EC556E" w:rsidP="00EC556E">
      <w:pPr>
        <w:shd w:val="clear" w:color="auto" w:fill="FFFFFF"/>
        <w:spacing w:after="150" w:line="240" w:lineRule="auto"/>
        <w:rPr>
          <w:rFonts w:ascii="Times New Roman" w:eastAsia="Times New Roman" w:hAnsi="Times New Roman" w:cs="Times New Roman"/>
          <w:b/>
          <w:bCs/>
          <w:color w:val="000000"/>
          <w:sz w:val="24"/>
          <w:szCs w:val="24"/>
          <w:lang w:eastAsia="ru-RU"/>
        </w:rPr>
      </w:pPr>
      <w:r w:rsidRPr="00F34871">
        <w:rPr>
          <w:rFonts w:ascii="Times New Roman" w:eastAsia="Times New Roman" w:hAnsi="Times New Roman" w:cs="Times New Roman"/>
          <w:b/>
          <w:bCs/>
          <w:color w:val="000000"/>
          <w:sz w:val="24"/>
          <w:szCs w:val="24"/>
          <w:lang w:eastAsia="ru-RU"/>
        </w:rPr>
        <w:t xml:space="preserve">3. </w:t>
      </w:r>
      <w:r w:rsidR="00F34871">
        <w:rPr>
          <w:rFonts w:ascii="Times New Roman" w:eastAsia="Times New Roman" w:hAnsi="Times New Roman" w:cs="Times New Roman"/>
          <w:b/>
          <w:bCs/>
          <w:color w:val="000000"/>
          <w:sz w:val="24"/>
          <w:szCs w:val="24"/>
          <w:lang w:eastAsia="ru-RU"/>
        </w:rPr>
        <w:t xml:space="preserve"> КАЛЕНДАРНО -</w:t>
      </w:r>
      <w:r w:rsidRPr="00F34871">
        <w:rPr>
          <w:rFonts w:ascii="Times New Roman" w:eastAsia="Times New Roman" w:hAnsi="Times New Roman" w:cs="Times New Roman"/>
          <w:b/>
          <w:bCs/>
          <w:color w:val="000000"/>
          <w:sz w:val="24"/>
          <w:szCs w:val="24"/>
          <w:lang w:eastAsia="ru-RU"/>
        </w:rPr>
        <w:t>ТЕМА</w:t>
      </w:r>
      <w:r w:rsidR="00F34871">
        <w:rPr>
          <w:rFonts w:ascii="Times New Roman" w:eastAsia="Times New Roman" w:hAnsi="Times New Roman" w:cs="Times New Roman"/>
          <w:b/>
          <w:bCs/>
          <w:color w:val="000000"/>
          <w:sz w:val="24"/>
          <w:szCs w:val="24"/>
          <w:lang w:eastAsia="ru-RU"/>
        </w:rPr>
        <w:t>ТИЧЕСКОЕ ПЛАНИРОВАНИЕ</w:t>
      </w:r>
    </w:p>
    <w:p w:rsidR="00F34871" w:rsidRDefault="00F34871" w:rsidP="00EC556E">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34871" w:rsidRPr="00F34871" w:rsidRDefault="00F34871" w:rsidP="00EC556E">
      <w:pPr>
        <w:shd w:val="clear" w:color="auto" w:fill="FFFFFF"/>
        <w:spacing w:after="150" w:line="240" w:lineRule="auto"/>
        <w:rPr>
          <w:rFonts w:ascii="Times New Roman" w:eastAsia="Times New Roman" w:hAnsi="Times New Roman" w:cs="Times New Roman"/>
          <w:color w:val="000000"/>
          <w:sz w:val="24"/>
          <w:szCs w:val="24"/>
          <w:lang w:eastAsia="ru-RU"/>
        </w:rPr>
      </w:pPr>
    </w:p>
    <w:p w:rsidR="00EC556E" w:rsidRPr="00F34871" w:rsidRDefault="00EC556E" w:rsidP="00EC556E">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10200" w:type="dxa"/>
        <w:shd w:val="clear" w:color="auto" w:fill="FFFFFF"/>
        <w:tblCellMar>
          <w:top w:w="105" w:type="dxa"/>
          <w:left w:w="105" w:type="dxa"/>
          <w:bottom w:w="105" w:type="dxa"/>
          <w:right w:w="105" w:type="dxa"/>
        </w:tblCellMar>
        <w:tblLook w:val="04A0" w:firstRow="1" w:lastRow="0" w:firstColumn="1" w:lastColumn="0" w:noHBand="0" w:noVBand="1"/>
      </w:tblPr>
      <w:tblGrid>
        <w:gridCol w:w="963"/>
        <w:gridCol w:w="6364"/>
        <w:gridCol w:w="864"/>
        <w:gridCol w:w="1180"/>
        <w:gridCol w:w="829"/>
      </w:tblGrid>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lastRenderedPageBreak/>
              <w:t>№</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Раздел</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к/ч</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Дата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237548"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Факт</w:t>
            </w: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bookmarkStart w:id="0" w:name="_GoBack" w:colFirst="1" w:colLast="1"/>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 xml:space="preserve">Раздел 1. </w:t>
            </w:r>
            <w:proofErr w:type="spellStart"/>
            <w:r w:rsidRPr="00F34871">
              <w:rPr>
                <w:rFonts w:ascii="Times New Roman" w:eastAsia="Times New Roman" w:hAnsi="Times New Roman" w:cs="Times New Roman"/>
                <w:b/>
                <w:bCs/>
                <w:color w:val="000000"/>
                <w:sz w:val="24"/>
                <w:szCs w:val="24"/>
                <w:lang w:eastAsia="ru-RU"/>
              </w:rPr>
              <w:t>Общеэстетическое</w:t>
            </w:r>
            <w:proofErr w:type="spellEnd"/>
            <w:r w:rsidRPr="00F34871">
              <w:rPr>
                <w:rFonts w:ascii="Times New Roman" w:eastAsia="Times New Roman" w:hAnsi="Times New Roman" w:cs="Times New Roman"/>
                <w:b/>
                <w:bCs/>
                <w:color w:val="000000"/>
                <w:sz w:val="24"/>
                <w:szCs w:val="24"/>
                <w:lang w:eastAsia="ru-RU"/>
              </w:rPr>
              <w:t xml:space="preserve"> развитие.</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8</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237548">
            <w:pPr>
              <w:spacing w:after="150" w:line="240" w:lineRule="auto"/>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Категория эстетики.</w:t>
            </w:r>
            <w:r w:rsidR="00237548" w:rsidRPr="00F34871">
              <w:rPr>
                <w:rFonts w:ascii="Times New Roman" w:hAnsi="Times New Roman" w:cs="Times New Roman"/>
                <w:sz w:val="24"/>
                <w:szCs w:val="24"/>
              </w:rPr>
              <w:t xml:space="preserve"> </w:t>
            </w:r>
            <w:r w:rsidR="00237548" w:rsidRPr="00F34871">
              <w:rPr>
                <w:rFonts w:ascii="Times New Roman" w:eastAsia="Times New Roman" w:hAnsi="Times New Roman" w:cs="Times New Roman"/>
                <w:bCs/>
                <w:color w:val="000000"/>
                <w:sz w:val="24"/>
                <w:szCs w:val="24"/>
                <w:lang w:eastAsia="ru-RU"/>
              </w:rPr>
              <w:t>Представление о гармонии как эстетической категории.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2</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Представление о гармонии как эстетической категории.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Тема 1.1. Режиссерские искания, школы и направлении.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3</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Реалистический театр К.С. Станиславского.</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4</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Условный театр В.Э. Мейерхольда и театральная биомеханика.</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5</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Техника актера М.А. Чехова.</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6</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Театр </w:t>
            </w:r>
            <w:proofErr w:type="spellStart"/>
            <w:r w:rsidRPr="00F34871">
              <w:rPr>
                <w:rFonts w:ascii="Times New Roman" w:eastAsia="Times New Roman" w:hAnsi="Times New Roman" w:cs="Times New Roman"/>
                <w:color w:val="000000"/>
                <w:sz w:val="24"/>
                <w:szCs w:val="24"/>
                <w:lang w:eastAsia="ru-RU"/>
              </w:rPr>
              <w:t>Б.Брехта</w:t>
            </w:r>
            <w:proofErr w:type="spellEnd"/>
            <w:r w:rsidRPr="00F34871">
              <w:rPr>
                <w:rFonts w:ascii="Times New Roman" w:eastAsia="Times New Roman" w:hAnsi="Times New Roman" w:cs="Times New Roman"/>
                <w:color w:val="000000"/>
                <w:sz w:val="24"/>
                <w:szCs w:val="24"/>
                <w:lang w:eastAsia="ru-RU"/>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7</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Поиск новых путей развития театра: молодежные театральные студии.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8</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Поиск новых путей развития театра: уличный театр.</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9</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Поиск новых путей развития театра: мюзикл, документальный театр, театр-</w:t>
            </w:r>
            <w:proofErr w:type="spellStart"/>
            <w:r w:rsidRPr="00F34871">
              <w:rPr>
                <w:rFonts w:ascii="Times New Roman" w:eastAsia="Times New Roman" w:hAnsi="Times New Roman" w:cs="Times New Roman"/>
                <w:color w:val="000000"/>
                <w:sz w:val="24"/>
                <w:szCs w:val="24"/>
                <w:lang w:eastAsia="ru-RU"/>
              </w:rPr>
              <w:t>вербатим</w:t>
            </w:r>
            <w:proofErr w:type="spellEnd"/>
            <w:r w:rsidRPr="00F34871">
              <w:rPr>
                <w:rFonts w:ascii="Times New Roman" w:eastAsia="Times New Roman" w:hAnsi="Times New Roman" w:cs="Times New Roman"/>
                <w:color w:val="000000"/>
                <w:sz w:val="24"/>
                <w:szCs w:val="24"/>
                <w:lang w:eastAsia="ru-RU"/>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237548">
            <w:pPr>
              <w:spacing w:after="150" w:line="240" w:lineRule="auto"/>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Раздел 2. Развитие психофизического аппарата</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7</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237548">
            <w:pPr>
              <w:spacing w:after="150" w:line="240" w:lineRule="auto"/>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Элементы внутренней техники актера.</w:t>
            </w:r>
          </w:p>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Тема 2.1. Комплексная тренировка элементов актерской техники.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10</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237548">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Навык творческой мобилизации и развитие фантазии </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11</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237548">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Упражнения на предлагаемые обстоятельства и на перевоплощение. </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12</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237548">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Навык импровизации (</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Элементы внешней техники актера.</w:t>
            </w:r>
          </w:p>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Тема 2.2. Развитие двигательной культуры</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13</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Музыкально-игровые импровизации.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3.</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Этюды – импровизации по произведениям изобразительного искусства.</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Тема 2.3. Сценическая речь</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14</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Подготовка речевого аппарата к звучанию.</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15.</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237548">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Совершенствование техники сценической речи через художественное слово. </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Тема 2.4. Грим</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16.</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Макияж современного человека.</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Раздел 3. Творчество.</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4</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Тема 3.1. Работа над ролью и создание образа героя.</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17.</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Привнесение в исполнение образа своих сокровенных чувств и мыслей. Углубление представления о предназначении личности.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C404E5">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18.</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Развитие навыка прямого общения со зрительным залом</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Тема 4.1. Работа над пьесой и создание образа спектакля.</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 xml:space="preserve"> 19.</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Драматургия литературно-музыкальной композиции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20.</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Традиционные способы взаимодействия сценариста с материалом: авторский и компиляционный сценарий.</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21.</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Монтажный метод мышления в составлении композиции.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22.</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Обработка литературного материала для написания сценария литературно – музыкальной композиции.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23.</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Составление сценарного плана литературно – музыкальной композиции.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p w:rsidR="00237548" w:rsidRPr="00F34871" w:rsidRDefault="00237548"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237548">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24.</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Написание сценария.</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237548">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25.</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Написание сценария.</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237548">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26.</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Написание сценария.</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237548">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 xml:space="preserve"> 27</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Обработка музыкального материала.</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237548">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28.</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Работа над литературно – музыкальной композицией: поиск метафоры в решении образа; тема, сверхзадача, сквозное действие, вскрытие главного конфликта композиции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237548">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29.</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Работа над литературно-музыкальной композицией: работа над отдельными эпизодами; работа с музыкальными произведениями, которые будут звучать в композиции.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237548">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 xml:space="preserve"> 30.</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Работа над литературно-музыкальной композицией: работа над выразительностью речи и подлинностью поведения в сценических условиях.</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237548">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31.</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Работа над литер</w:t>
            </w:r>
            <w:r w:rsidR="00237548" w:rsidRPr="00F34871">
              <w:rPr>
                <w:rFonts w:ascii="Times New Roman" w:eastAsia="Times New Roman" w:hAnsi="Times New Roman" w:cs="Times New Roman"/>
                <w:color w:val="000000"/>
                <w:sz w:val="24"/>
                <w:szCs w:val="24"/>
                <w:lang w:eastAsia="ru-RU"/>
              </w:rPr>
              <w:t xml:space="preserve">атурно-музыкальной композицией; </w:t>
            </w:r>
            <w:r w:rsidRPr="00F34871">
              <w:rPr>
                <w:rFonts w:ascii="Times New Roman" w:eastAsia="Times New Roman" w:hAnsi="Times New Roman" w:cs="Times New Roman"/>
                <w:color w:val="000000"/>
                <w:sz w:val="24"/>
                <w:szCs w:val="24"/>
                <w:lang w:eastAsia="ru-RU"/>
              </w:rPr>
              <w:t>закрепление отдельных мизансцен.</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237548">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32.</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Работа над литературно-музыкальной композицией: репетиция отдельных картин в разных составах с деталями декораций и реквизита, с музыкальным оформлением.</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237548">
        <w:trPr>
          <w:trHeight w:val="45"/>
        </w:trPr>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33.</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Генеральная репетиция композиции целиком с элементами костюмов, реквизита и декораций. Уточнение </w:t>
            </w:r>
            <w:proofErr w:type="spellStart"/>
            <w:r w:rsidRPr="00F34871">
              <w:rPr>
                <w:rFonts w:ascii="Times New Roman" w:eastAsia="Times New Roman" w:hAnsi="Times New Roman" w:cs="Times New Roman"/>
                <w:color w:val="000000"/>
                <w:sz w:val="24"/>
                <w:szCs w:val="24"/>
                <w:lang w:eastAsia="ru-RU"/>
              </w:rPr>
              <w:t>темпоритма</w:t>
            </w:r>
            <w:proofErr w:type="spellEnd"/>
            <w:r w:rsidRPr="00F34871">
              <w:rPr>
                <w:rFonts w:ascii="Times New Roman" w:eastAsia="Times New Roman" w:hAnsi="Times New Roman" w:cs="Times New Roman"/>
                <w:color w:val="000000"/>
                <w:sz w:val="24"/>
                <w:szCs w:val="24"/>
                <w:lang w:eastAsia="ru-RU"/>
              </w:rPr>
              <w:t xml:space="preserve"> спектакля.</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237548">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34.</w:t>
            </w: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 xml:space="preserve">Показ литературно-музыкальной </w:t>
            </w:r>
            <w:proofErr w:type="spellStart"/>
            <w:r w:rsidRPr="00F34871">
              <w:rPr>
                <w:rFonts w:ascii="Times New Roman" w:eastAsia="Times New Roman" w:hAnsi="Times New Roman" w:cs="Times New Roman"/>
                <w:color w:val="000000"/>
                <w:sz w:val="24"/>
                <w:szCs w:val="24"/>
                <w:lang w:eastAsia="ru-RU"/>
              </w:rPr>
              <w:t>композиции.</w:t>
            </w:r>
            <w:r w:rsidR="00237548" w:rsidRPr="00F34871">
              <w:rPr>
                <w:rFonts w:ascii="Times New Roman" w:eastAsia="Times New Roman" w:hAnsi="Times New Roman" w:cs="Times New Roman"/>
                <w:color w:val="000000"/>
                <w:sz w:val="24"/>
                <w:szCs w:val="24"/>
                <w:lang w:eastAsia="ru-RU"/>
              </w:rPr>
              <w:t>Итоговое</w:t>
            </w:r>
            <w:proofErr w:type="spellEnd"/>
            <w:r w:rsidR="00237548" w:rsidRPr="00F34871">
              <w:rPr>
                <w:rFonts w:ascii="Times New Roman" w:eastAsia="Times New Roman" w:hAnsi="Times New Roman" w:cs="Times New Roman"/>
                <w:color w:val="000000"/>
                <w:sz w:val="24"/>
                <w:szCs w:val="24"/>
                <w:lang w:eastAsia="ru-RU"/>
              </w:rPr>
              <w:t xml:space="preserve"> занятие</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bookmarkEnd w:id="0"/>
      <w:tr w:rsidR="00237548" w:rsidRPr="00F34871" w:rsidTr="00237548">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C556E" w:rsidRPr="00F34871" w:rsidRDefault="00EC556E" w:rsidP="00EC556E">
            <w:pPr>
              <w:spacing w:after="150" w:line="240" w:lineRule="auto"/>
              <w:jc w:val="center"/>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r w:rsidR="00237548" w:rsidRPr="00F34871" w:rsidTr="00EC556E">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c>
          <w:tcPr>
            <w:tcW w:w="57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b/>
                <w:bCs/>
                <w:color w:val="000000"/>
                <w:sz w:val="24"/>
                <w:szCs w:val="24"/>
                <w:lang w:eastAsia="ru-RU"/>
              </w:rPr>
              <w:t>Итого</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237548" w:rsidP="00237548">
            <w:pPr>
              <w:spacing w:after="150" w:line="240" w:lineRule="auto"/>
              <w:rPr>
                <w:rFonts w:ascii="Times New Roman" w:eastAsia="Times New Roman" w:hAnsi="Times New Roman" w:cs="Times New Roman"/>
                <w:color w:val="000000"/>
                <w:sz w:val="24"/>
                <w:szCs w:val="24"/>
                <w:lang w:eastAsia="ru-RU"/>
              </w:rPr>
            </w:pPr>
            <w:r w:rsidRPr="00F34871">
              <w:rPr>
                <w:rFonts w:ascii="Times New Roman" w:eastAsia="Times New Roman" w:hAnsi="Times New Roman" w:cs="Times New Roman"/>
                <w:color w:val="000000"/>
                <w:sz w:val="24"/>
                <w:szCs w:val="24"/>
                <w:lang w:eastAsia="ru-RU"/>
              </w:rPr>
              <w:t>34</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C556E" w:rsidRPr="00F34871" w:rsidRDefault="00EC556E" w:rsidP="00237548">
            <w:pPr>
              <w:spacing w:after="150" w:line="240" w:lineRule="auto"/>
              <w:rPr>
                <w:rFonts w:ascii="Times New Roman" w:eastAsia="Times New Roman" w:hAnsi="Times New Roman" w:cs="Times New Roman"/>
                <w:color w:val="000000"/>
                <w:sz w:val="24"/>
                <w:szCs w:val="24"/>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C556E" w:rsidRPr="00F34871" w:rsidRDefault="00EC556E" w:rsidP="00EC556E">
            <w:pPr>
              <w:spacing w:after="150" w:line="240" w:lineRule="auto"/>
              <w:rPr>
                <w:rFonts w:ascii="Times New Roman" w:eastAsia="Times New Roman" w:hAnsi="Times New Roman" w:cs="Times New Roman"/>
                <w:color w:val="000000"/>
                <w:sz w:val="24"/>
                <w:szCs w:val="24"/>
                <w:lang w:eastAsia="ru-RU"/>
              </w:rPr>
            </w:pPr>
          </w:p>
        </w:tc>
      </w:tr>
    </w:tbl>
    <w:p w:rsidR="00EC556E" w:rsidRPr="00F34871" w:rsidRDefault="00EC556E" w:rsidP="00EC556E">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F1175" w:rsidRPr="00F34871" w:rsidRDefault="004F1175">
      <w:pPr>
        <w:rPr>
          <w:rFonts w:ascii="Times New Roman" w:hAnsi="Times New Roman" w:cs="Times New Roman"/>
          <w:sz w:val="24"/>
          <w:szCs w:val="24"/>
        </w:rPr>
      </w:pPr>
    </w:p>
    <w:sectPr w:rsidR="004F1175" w:rsidRPr="00F34871">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97D" w:rsidRDefault="006D197D" w:rsidP="00EC556E">
      <w:pPr>
        <w:spacing w:after="0" w:line="240" w:lineRule="auto"/>
      </w:pPr>
      <w:r>
        <w:separator/>
      </w:r>
    </w:p>
  </w:endnote>
  <w:endnote w:type="continuationSeparator" w:id="0">
    <w:p w:rsidR="006D197D" w:rsidRDefault="006D197D" w:rsidP="00EC5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2789908"/>
      <w:docPartObj>
        <w:docPartGallery w:val="Page Numbers (Bottom of Page)"/>
        <w:docPartUnique/>
      </w:docPartObj>
    </w:sdtPr>
    <w:sdtEndPr/>
    <w:sdtContent>
      <w:p w:rsidR="00EC556E" w:rsidRDefault="00EC556E">
        <w:pPr>
          <w:pStyle w:val="a5"/>
          <w:jc w:val="center"/>
        </w:pPr>
        <w:r>
          <w:fldChar w:fldCharType="begin"/>
        </w:r>
        <w:r>
          <w:instrText>PAGE   \* MERGEFORMAT</w:instrText>
        </w:r>
        <w:r>
          <w:fldChar w:fldCharType="separate"/>
        </w:r>
        <w:r w:rsidR="00F34871">
          <w:rPr>
            <w:noProof/>
          </w:rPr>
          <w:t>12</w:t>
        </w:r>
        <w:r>
          <w:fldChar w:fldCharType="end"/>
        </w:r>
      </w:p>
    </w:sdtContent>
  </w:sdt>
  <w:p w:rsidR="00EC556E" w:rsidRDefault="00EC556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97D" w:rsidRDefault="006D197D" w:rsidP="00EC556E">
      <w:pPr>
        <w:spacing w:after="0" w:line="240" w:lineRule="auto"/>
      </w:pPr>
      <w:r>
        <w:separator/>
      </w:r>
    </w:p>
  </w:footnote>
  <w:footnote w:type="continuationSeparator" w:id="0">
    <w:p w:rsidR="006D197D" w:rsidRDefault="006D197D" w:rsidP="00EC55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85A94"/>
    <w:multiLevelType w:val="multilevel"/>
    <w:tmpl w:val="38686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A851E7"/>
    <w:multiLevelType w:val="hybridMultilevel"/>
    <w:tmpl w:val="620E2DF4"/>
    <w:lvl w:ilvl="0" w:tplc="41861D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C368C5"/>
    <w:multiLevelType w:val="multilevel"/>
    <w:tmpl w:val="4C76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5C4135"/>
    <w:multiLevelType w:val="multilevel"/>
    <w:tmpl w:val="8A2A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FD9"/>
    <w:rsid w:val="000A70D4"/>
    <w:rsid w:val="00237548"/>
    <w:rsid w:val="002E69A7"/>
    <w:rsid w:val="00333411"/>
    <w:rsid w:val="003623C9"/>
    <w:rsid w:val="00377FD9"/>
    <w:rsid w:val="003F4FAA"/>
    <w:rsid w:val="004F1175"/>
    <w:rsid w:val="006D197D"/>
    <w:rsid w:val="0082098B"/>
    <w:rsid w:val="00C404E5"/>
    <w:rsid w:val="00E7025C"/>
    <w:rsid w:val="00EC556E"/>
    <w:rsid w:val="00F34871"/>
    <w:rsid w:val="00F37C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3696D"/>
  <w15:chartTrackingRefBased/>
  <w15:docId w15:val="{655F14F6-F4BB-4C9A-8E94-AA7126386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556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556E"/>
  </w:style>
  <w:style w:type="paragraph" w:styleId="a5">
    <w:name w:val="footer"/>
    <w:basedOn w:val="a"/>
    <w:link w:val="a6"/>
    <w:uiPriority w:val="99"/>
    <w:unhideWhenUsed/>
    <w:rsid w:val="00EC556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5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4551</Words>
  <Characters>25944</Characters>
  <Application>Microsoft Office Word</Application>
  <DocSecurity>0</DocSecurity>
  <Lines>216</Lines>
  <Paragraphs>60</Paragraphs>
  <ScaleCrop>false</ScaleCrop>
  <Company>SPecialiST RePack</Company>
  <LinksUpToDate>false</LinksUpToDate>
  <CharactersWithSpaces>30435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12</cp:revision>
  <dcterms:created xsi:type="dcterms:W3CDTF">2022-09-03T18:03:00Z</dcterms:created>
  <dcterms:modified xsi:type="dcterms:W3CDTF">2022-09-03T18:45:00Z</dcterms:modified>
</cp:coreProperties>
</file>